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2B76105C" w:rsidR="00EA2522" w:rsidRPr="00CF4322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i/>
          <w:sz w:val="28"/>
          <w:szCs w:val="28"/>
        </w:rPr>
      </w:pPr>
      <w:r w:rsidRPr="00CF4322">
        <w:rPr>
          <w:rFonts w:ascii="Arial" w:eastAsia="Yu Gothic Medium" w:hAnsi="Arial"/>
          <w:b/>
          <w:bCs/>
          <w:sz w:val="28"/>
          <w:szCs w:val="28"/>
        </w:rPr>
        <w:t>3GPP T</w:t>
      </w:r>
      <w:bookmarkStart w:id="0" w:name="_Ref452454252"/>
      <w:bookmarkEnd w:id="0"/>
      <w:r w:rsidRPr="00CF4322">
        <w:rPr>
          <w:rFonts w:ascii="Arial" w:eastAsia="Yu Gothic Medium" w:hAnsi="Arial"/>
          <w:b/>
          <w:bCs/>
          <w:sz w:val="28"/>
          <w:szCs w:val="28"/>
        </w:rPr>
        <w:t>SG-RAN WG2 #</w:t>
      </w:r>
      <w:r w:rsidR="005E5750" w:rsidRPr="00CF4322">
        <w:rPr>
          <w:rFonts w:ascii="Arial" w:eastAsia="Yu Gothic Medium" w:hAnsi="Arial"/>
          <w:b/>
          <w:bCs/>
          <w:sz w:val="28"/>
          <w:szCs w:val="28"/>
        </w:rPr>
        <w:t>12</w:t>
      </w:r>
      <w:r w:rsidR="005E5750">
        <w:rPr>
          <w:rFonts w:ascii="Arial" w:eastAsia="Yu Gothic Medium" w:hAnsi="Arial"/>
          <w:b/>
          <w:bCs/>
          <w:sz w:val="28"/>
          <w:szCs w:val="28"/>
        </w:rPr>
        <w:t>8</w:t>
      </w:r>
      <w:r w:rsidRPr="00CF4322">
        <w:rPr>
          <w:rFonts w:ascii="Arial" w:eastAsia="Yu Gothic Medium" w:hAnsi="Arial"/>
          <w:b/>
          <w:bCs/>
          <w:sz w:val="28"/>
          <w:szCs w:val="28"/>
        </w:rPr>
        <w:tab/>
      </w:r>
      <w:r w:rsidR="00672BF1" w:rsidRPr="00672BF1">
        <w:rPr>
          <w:rFonts w:ascii="Arial" w:eastAsia="Yu Gothic Medium" w:hAnsi="Arial"/>
          <w:b/>
          <w:bCs/>
          <w:sz w:val="28"/>
          <w:szCs w:val="28"/>
        </w:rPr>
        <w:t>R2-2410243</w:t>
      </w:r>
    </w:p>
    <w:p w14:paraId="6812F64A" w14:textId="282BAB2A" w:rsidR="00D97911" w:rsidRPr="00A845EE" w:rsidRDefault="00F974D9" w:rsidP="00D9791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/>
          <w:b/>
          <w:bCs/>
          <w:sz w:val="28"/>
          <w:szCs w:val="28"/>
        </w:rPr>
        <w:t>Orlando</w:t>
      </w:r>
      <w:r w:rsidR="00D97911" w:rsidRPr="00A845EE">
        <w:rPr>
          <w:rFonts w:ascii="Arial" w:eastAsia="Arial Unicode MS" w:hAnsi="Arial"/>
          <w:b/>
          <w:bCs/>
          <w:sz w:val="28"/>
          <w:szCs w:val="28"/>
        </w:rPr>
        <w:t>,</w:t>
      </w:r>
      <w:r>
        <w:rPr>
          <w:rFonts w:ascii="Arial" w:eastAsia="Arial Unicode MS" w:hAnsi="Arial"/>
          <w:b/>
          <w:bCs/>
          <w:sz w:val="28"/>
          <w:szCs w:val="28"/>
        </w:rPr>
        <w:t xml:space="preserve"> US</w:t>
      </w:r>
      <w:r w:rsidR="00B34890">
        <w:rPr>
          <w:rFonts w:ascii="Arial" w:eastAsia="Arial Unicode MS" w:hAnsi="Arial"/>
          <w:b/>
          <w:bCs/>
          <w:sz w:val="28"/>
          <w:szCs w:val="28"/>
        </w:rPr>
        <w:t>A</w:t>
      </w:r>
      <w:r>
        <w:rPr>
          <w:rFonts w:ascii="Arial" w:eastAsia="Arial Unicode MS" w:hAnsi="Arial"/>
          <w:b/>
          <w:bCs/>
          <w:sz w:val="28"/>
          <w:szCs w:val="28"/>
        </w:rPr>
        <w:t>, Nov 18</w:t>
      </w:r>
      <w:r w:rsidRPr="00B34890">
        <w:rPr>
          <w:rFonts w:ascii="Arial" w:eastAsia="Arial Unicode MS" w:hAnsi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ascii="Arial" w:eastAsia="Arial Unicode MS" w:hAnsi="Arial"/>
          <w:b/>
          <w:bCs/>
          <w:sz w:val="28"/>
          <w:szCs w:val="28"/>
        </w:rPr>
        <w:t>-22</w:t>
      </w:r>
      <w:r w:rsidR="005B4089">
        <w:rPr>
          <w:rFonts w:ascii="Arial" w:eastAsia="Arial Unicode MS" w:hAnsi="Arial"/>
          <w:b/>
          <w:bCs/>
          <w:sz w:val="28"/>
          <w:szCs w:val="28"/>
          <w:vertAlign w:val="superscript"/>
        </w:rPr>
        <w:t>nd</w:t>
      </w:r>
      <w:r w:rsidRPr="00A845EE">
        <w:rPr>
          <w:rFonts w:ascii="Arial" w:eastAsia="Arial Unicode MS" w:hAnsi="Arial"/>
          <w:b/>
          <w:bCs/>
          <w:sz w:val="28"/>
          <w:szCs w:val="28"/>
        </w:rPr>
        <w:t>,</w:t>
      </w:r>
      <w:r w:rsidR="00D97911" w:rsidRPr="00A845EE">
        <w:rPr>
          <w:rFonts w:ascii="Arial" w:eastAsia="Arial Unicode MS" w:hAnsi="Arial"/>
          <w:b/>
          <w:bCs/>
          <w:sz w:val="28"/>
          <w:szCs w:val="28"/>
        </w:rPr>
        <w:t xml:space="preserve"> 2024</w:t>
      </w:r>
    </w:p>
    <w:p w14:paraId="6E9D0149" w14:textId="77777777" w:rsidR="00EE111B" w:rsidRPr="00D97911" w:rsidRDefault="00EE111B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szCs w:val="20"/>
        </w:rPr>
      </w:pPr>
    </w:p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szCs w:val="20"/>
        </w:rPr>
      </w:pPr>
    </w:p>
    <w:p w14:paraId="344F4629" w14:textId="1BDAF992" w:rsidR="00EA2522" w:rsidRPr="00CF4322" w:rsidRDefault="00EA2522" w:rsidP="00EA2522">
      <w:pPr>
        <w:spacing w:after="120"/>
        <w:rPr>
          <w:rFonts w:ascii="Arial" w:eastAsia="Yu Gothic Medium" w:hAnsi="Arial" w:cs="Arial"/>
          <w:b/>
          <w:bCs/>
          <w:sz w:val="24"/>
          <w:szCs w:val="20"/>
        </w:rPr>
      </w:pPr>
      <w:r w:rsidRPr="00CF4322">
        <w:rPr>
          <w:rFonts w:ascii="Arial" w:eastAsia="Yu Gothic Medium" w:hAnsi="Arial" w:cs="Arial"/>
          <w:b/>
          <w:bCs/>
          <w:sz w:val="24"/>
          <w:szCs w:val="20"/>
        </w:rPr>
        <w:t xml:space="preserve">Agenda </w:t>
      </w:r>
      <w:r w:rsidR="003E7F04" w:rsidRPr="00CF4322">
        <w:rPr>
          <w:rFonts w:ascii="Arial" w:eastAsia="Yu Gothic Medium" w:hAnsi="Arial" w:cs="Arial"/>
          <w:b/>
          <w:bCs/>
          <w:sz w:val="24"/>
          <w:szCs w:val="20"/>
        </w:rPr>
        <w:t xml:space="preserve">item: </w:t>
      </w:r>
      <w:r w:rsidR="003E7F04" w:rsidRPr="00CF4322">
        <w:rPr>
          <w:rFonts w:ascii="Arial" w:eastAsia="Yu Gothic Medium" w:hAnsi="Arial" w:cs="Arial"/>
          <w:b/>
          <w:bCs/>
          <w:sz w:val="24"/>
          <w:szCs w:val="20"/>
        </w:rPr>
        <w:tab/>
      </w:r>
      <w:r w:rsidR="003E7F04" w:rsidRPr="00CF4322">
        <w:rPr>
          <w:rFonts w:ascii="Arial" w:eastAsia="Yu Gothic Medium" w:hAnsi="Arial" w:cs="Arial"/>
          <w:b/>
          <w:bCs/>
          <w:sz w:val="24"/>
          <w:szCs w:val="20"/>
        </w:rPr>
        <w:tab/>
        <w:t>8.</w:t>
      </w:r>
      <w:r w:rsidR="00F974D9">
        <w:rPr>
          <w:rFonts w:ascii="Arial" w:eastAsia="Yu Gothic Medium" w:hAnsi="Arial" w:cs="Arial"/>
          <w:b/>
          <w:bCs/>
          <w:sz w:val="24"/>
          <w:szCs w:val="20"/>
        </w:rPr>
        <w:t>15</w:t>
      </w:r>
      <w:r w:rsidR="003E7F04">
        <w:rPr>
          <w:rFonts w:ascii="Arial" w:eastAsia="Yu Gothic Medium" w:hAnsi="Arial" w:cs="Arial"/>
          <w:b/>
          <w:bCs/>
          <w:sz w:val="24"/>
          <w:szCs w:val="20"/>
        </w:rPr>
        <w:t xml:space="preserve"> </w:t>
      </w:r>
    </w:p>
    <w:p w14:paraId="604365C4" w14:textId="684E3883" w:rsidR="00EA2522" w:rsidRPr="00CF4322" w:rsidRDefault="00EA2522" w:rsidP="00EA2522">
      <w:pPr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Yu Gothic Medium" w:hAnsi="Arial" w:cs="Arial"/>
          <w:b/>
          <w:bCs/>
          <w:sz w:val="24"/>
          <w:szCs w:val="20"/>
        </w:rPr>
      </w:pPr>
      <w:r w:rsidRPr="00CF4322">
        <w:rPr>
          <w:rFonts w:ascii="Arial" w:eastAsia="Yu Gothic Medium" w:hAnsi="Arial" w:cs="Arial"/>
          <w:b/>
          <w:bCs/>
          <w:sz w:val="24"/>
          <w:szCs w:val="20"/>
        </w:rPr>
        <w:t>Title:</w:t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</w:r>
      <w:r w:rsidR="00672BF1">
        <w:rPr>
          <w:rFonts w:ascii="Arial" w:eastAsia="Yu Gothic Medium" w:hAnsi="Arial" w:cs="Arial"/>
          <w:b/>
          <w:bCs/>
          <w:sz w:val="24"/>
          <w:szCs w:val="20"/>
        </w:rPr>
        <w:t xml:space="preserve">A-GNSS support for </w:t>
      </w:r>
      <w:proofErr w:type="spellStart"/>
      <w:r w:rsidR="00672BF1">
        <w:rPr>
          <w:rFonts w:ascii="Arial" w:eastAsia="Yu Gothic Medium" w:hAnsi="Arial" w:cs="Arial"/>
          <w:b/>
          <w:bCs/>
          <w:sz w:val="24"/>
          <w:szCs w:val="20"/>
        </w:rPr>
        <w:t>NavIC</w:t>
      </w:r>
      <w:proofErr w:type="spellEnd"/>
      <w:r w:rsidR="00672BF1">
        <w:rPr>
          <w:rFonts w:ascii="Arial" w:eastAsia="Yu Gothic Medium" w:hAnsi="Arial" w:cs="Arial"/>
          <w:b/>
          <w:bCs/>
          <w:sz w:val="24"/>
          <w:szCs w:val="20"/>
        </w:rPr>
        <w:t xml:space="preserve"> L1 SPS</w:t>
      </w:r>
    </w:p>
    <w:p w14:paraId="14A3F180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="Yu Gothic Medium" w:hAnsi="Arial" w:cs="Arial"/>
          <w:b/>
          <w:bCs/>
          <w:sz w:val="24"/>
          <w:szCs w:val="20"/>
        </w:rPr>
      </w:pPr>
      <w:r w:rsidRPr="00CF4322">
        <w:rPr>
          <w:rFonts w:ascii="Arial" w:eastAsia="Yu Gothic Medium" w:hAnsi="Arial" w:cs="Arial"/>
          <w:b/>
          <w:bCs/>
          <w:sz w:val="24"/>
          <w:szCs w:val="20"/>
        </w:rPr>
        <w:t>Source:</w:t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  <w:t>NEC</w:t>
      </w:r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Yu Gothic Medium" w:hAnsi="Arial" w:cs="Arial"/>
          <w:b/>
          <w:bCs/>
          <w:sz w:val="24"/>
          <w:szCs w:val="20"/>
        </w:rPr>
      </w:pPr>
      <w:r w:rsidRPr="00CF4322">
        <w:rPr>
          <w:rFonts w:ascii="Arial" w:eastAsia="Yu Gothic Medium" w:hAnsi="Arial" w:cs="Arial"/>
          <w:b/>
          <w:bCs/>
          <w:sz w:val="24"/>
          <w:szCs w:val="20"/>
        </w:rPr>
        <w:t>Document for:</w:t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</w:r>
      <w:r w:rsidRPr="00CF4322">
        <w:rPr>
          <w:rFonts w:ascii="Arial" w:eastAsia="Yu Gothic Medium" w:hAnsi="Arial" w:cs="Arial"/>
          <w:b/>
          <w:bCs/>
          <w:sz w:val="24"/>
          <w:szCs w:val="20"/>
        </w:rPr>
        <w:tab/>
        <w:t>Discussion and Decision</w:t>
      </w:r>
    </w:p>
    <w:p w14:paraId="3FE60691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outlineLvl w:val="0"/>
        <w:rPr>
          <w:rFonts w:ascii="Arial" w:eastAsia="Yu Gothic Medium" w:hAnsi="Arial"/>
          <w:sz w:val="32"/>
          <w:szCs w:val="20"/>
        </w:rPr>
      </w:pPr>
      <w:r w:rsidRPr="00CF4322">
        <w:rPr>
          <w:rFonts w:ascii="Arial" w:eastAsia="Yu Gothic Medium" w:hAnsi="Arial"/>
          <w:sz w:val="32"/>
          <w:szCs w:val="20"/>
        </w:rPr>
        <w:t>1. Introduction</w:t>
      </w:r>
    </w:p>
    <w:p w14:paraId="591CD0AB" w14:textId="4CC84719" w:rsidR="002F5594" w:rsidRPr="00BA01F4" w:rsidRDefault="002F5594" w:rsidP="0053469F">
      <w:pPr>
        <w:spacing w:before="240" w:afterLines="100" w:after="240"/>
        <w:rPr>
          <w:rFonts w:eastAsia="Arial Unicode MS"/>
          <w:sz w:val="22"/>
          <w:szCs w:val="22"/>
          <w:lang w:eastAsia="zh-CN"/>
        </w:rPr>
      </w:pPr>
      <w:r w:rsidRPr="00BA01F4">
        <w:rPr>
          <w:rFonts w:eastAsia="Arial Unicode MS"/>
          <w:sz w:val="22"/>
          <w:szCs w:val="22"/>
          <w:lang w:eastAsia="zh-CN"/>
        </w:rPr>
        <w:t xml:space="preserve">The Objective of the WID [1] for </w:t>
      </w:r>
      <w:proofErr w:type="spellStart"/>
      <w:r w:rsidR="005E5750">
        <w:rPr>
          <w:rFonts w:eastAsia="Arial Unicode MS"/>
          <w:sz w:val="22"/>
          <w:szCs w:val="22"/>
          <w:lang w:eastAsia="zh-CN"/>
        </w:rPr>
        <w:t>NavIC</w:t>
      </w:r>
      <w:proofErr w:type="spellEnd"/>
      <w:r w:rsidR="005E5750">
        <w:rPr>
          <w:rFonts w:eastAsia="Arial Unicode MS"/>
          <w:sz w:val="22"/>
          <w:szCs w:val="22"/>
          <w:lang w:eastAsia="zh-CN"/>
        </w:rPr>
        <w:t xml:space="preserve"> L1 </w:t>
      </w:r>
      <w:r w:rsidR="007D2D27">
        <w:rPr>
          <w:rFonts w:eastAsia="Arial Unicode MS"/>
          <w:sz w:val="22"/>
          <w:szCs w:val="22"/>
          <w:lang w:eastAsia="zh-CN"/>
        </w:rPr>
        <w:t xml:space="preserve">band </w:t>
      </w:r>
      <w:r w:rsidR="005E5750">
        <w:rPr>
          <w:rFonts w:eastAsia="Arial Unicode MS"/>
          <w:sz w:val="22"/>
          <w:szCs w:val="22"/>
          <w:lang w:eastAsia="zh-CN"/>
        </w:rPr>
        <w:t>SPS</w:t>
      </w:r>
      <w:r w:rsidR="00046D0A" w:rsidRPr="00BA01F4">
        <w:rPr>
          <w:rFonts w:eastAsia="Arial Unicode MS"/>
          <w:sz w:val="22"/>
          <w:szCs w:val="22"/>
          <w:lang w:eastAsia="zh-CN"/>
        </w:rPr>
        <w:t xml:space="preserve"> </w:t>
      </w:r>
      <w:r w:rsidRPr="00BA01F4">
        <w:rPr>
          <w:rFonts w:eastAsia="Arial Unicode MS"/>
          <w:sz w:val="22"/>
          <w:szCs w:val="22"/>
          <w:lang w:eastAsia="zh-CN"/>
        </w:rPr>
        <w:t>is formulated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F5594" w:rsidRPr="00BA01F4" w14:paraId="28358665" w14:textId="77777777" w:rsidTr="002F559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1018" w14:textId="68E58F97" w:rsidR="005E5750" w:rsidRDefault="005E5750" w:rsidP="005E575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357" w:hanging="357"/>
              <w:textAlignment w:val="baseline"/>
              <w:rPr>
                <w:sz w:val="22"/>
                <w:szCs w:val="22"/>
                <w:lang w:eastAsia="zh-CN"/>
              </w:rPr>
            </w:pPr>
            <w:r w:rsidRPr="005E5750">
              <w:rPr>
                <w:sz w:val="22"/>
                <w:szCs w:val="22"/>
              </w:rPr>
              <w:t xml:space="preserve">Specify </w:t>
            </w:r>
            <w:proofErr w:type="spellStart"/>
            <w:r w:rsidRPr="005E5750">
              <w:rPr>
                <w:sz w:val="22"/>
                <w:szCs w:val="22"/>
              </w:rPr>
              <w:t>signalling</w:t>
            </w:r>
            <w:proofErr w:type="spellEnd"/>
            <w:r w:rsidRPr="005E5750">
              <w:rPr>
                <w:sz w:val="22"/>
                <w:szCs w:val="22"/>
              </w:rPr>
              <w:t xml:space="preserve"> support for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sz w:val="22"/>
                <w:szCs w:val="22"/>
                <w:lang w:eastAsia="zh-CN"/>
              </w:rPr>
              <w:t xml:space="preserve"> L1 band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5E5750">
              <w:rPr>
                <w:sz w:val="22"/>
                <w:szCs w:val="22"/>
                <w:lang w:eastAsia="zh-CN"/>
              </w:rPr>
              <w:t xml:space="preserve">SPS </w:t>
            </w:r>
            <w:r w:rsidRPr="005E5750">
              <w:rPr>
                <w:sz w:val="22"/>
                <w:szCs w:val="22"/>
              </w:rPr>
              <w:t xml:space="preserve">in </w:t>
            </w:r>
            <w:r w:rsidRPr="005E5750">
              <w:rPr>
                <w:sz w:val="22"/>
                <w:szCs w:val="22"/>
                <w:lang w:eastAsia="zh-CN"/>
              </w:rPr>
              <w:t xml:space="preserve">NR </w:t>
            </w:r>
            <w:r w:rsidRPr="005E5750">
              <w:rPr>
                <w:sz w:val="22"/>
                <w:szCs w:val="22"/>
              </w:rPr>
              <w:t xml:space="preserve">specifications by 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introducing necessary </w:t>
            </w:r>
            <w:r w:rsidRPr="005E5750">
              <w:rPr>
                <w:sz w:val="22"/>
                <w:szCs w:val="22"/>
              </w:rPr>
              <w:t xml:space="preserve">assistance 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>data information (e.g.</w:t>
            </w:r>
            <w:r w:rsidR="001F436C">
              <w:rPr>
                <w:rFonts w:eastAsia="等线" w:hint="eastAsia"/>
                <w:sz w:val="22"/>
                <w:szCs w:val="22"/>
                <w:lang w:eastAsia="zh-CN"/>
              </w:rPr>
              <w:t>,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5E5750">
              <w:rPr>
                <w:sz w:val="22"/>
                <w:szCs w:val="22"/>
                <w:lang w:eastAsia="zh-CN"/>
              </w:rPr>
              <w:t>Clock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5E5750">
              <w:rPr>
                <w:sz w:val="22"/>
                <w:szCs w:val="22"/>
                <w:lang w:eastAsia="zh-CN"/>
              </w:rPr>
              <w:t xml:space="preserve">Model 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for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  <w:r w:rsidRPr="005E5750">
              <w:rPr>
                <w:sz w:val="22"/>
                <w:szCs w:val="22"/>
                <w:lang w:eastAsia="zh-CN"/>
              </w:rPr>
              <w:t>Nav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igation </w:t>
            </w:r>
            <w:r w:rsidRPr="005E5750">
              <w:rPr>
                <w:sz w:val="22"/>
                <w:szCs w:val="22"/>
                <w:lang w:eastAsia="zh-CN"/>
              </w:rPr>
              <w:t>Model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 for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, </w:t>
            </w:r>
            <w:r w:rsidRPr="005E5750">
              <w:rPr>
                <w:sz w:val="22"/>
                <w:szCs w:val="22"/>
                <w:lang w:eastAsia="zh-CN"/>
              </w:rPr>
              <w:t xml:space="preserve">and Almanac 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for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sz w:val="22"/>
                <w:szCs w:val="22"/>
                <w:lang w:eastAsia="zh-CN"/>
              </w:rPr>
              <w:t xml:space="preserve"> L1 SPS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) based on the </w:t>
            </w:r>
            <w:r w:rsidRPr="005E5750">
              <w:rPr>
                <w:sz w:val="22"/>
                <w:szCs w:val="22"/>
              </w:rPr>
              <w:t xml:space="preserve">existing 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>GNSS framework</w:t>
            </w:r>
            <w:r w:rsidRPr="005E5750">
              <w:rPr>
                <w:sz w:val="22"/>
                <w:szCs w:val="22"/>
                <w:lang w:eastAsia="zh-CN"/>
              </w:rPr>
              <w:t xml:space="preserve">, including enhancements to Ionospheric model,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sz w:val="22"/>
                <w:szCs w:val="22"/>
                <w:lang w:eastAsia="zh-CN"/>
              </w:rPr>
              <w:t xml:space="preserve"> system time and Ephemeris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>.</w:t>
            </w:r>
            <w:r w:rsidRPr="005E5750">
              <w:rPr>
                <w:sz w:val="22"/>
                <w:szCs w:val="22"/>
                <w:lang w:eastAsia="zh-CN"/>
              </w:rPr>
              <w:t xml:space="preserve"> [RAN2]</w:t>
            </w:r>
          </w:p>
          <w:p w14:paraId="7A5015E6" w14:textId="77777777" w:rsidR="005E5750" w:rsidRPr="005E5750" w:rsidRDefault="005E5750" w:rsidP="005E5750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2"/>
                <w:szCs w:val="22"/>
                <w:lang w:eastAsia="zh-CN"/>
              </w:rPr>
            </w:pPr>
            <w:r w:rsidRPr="005E5750">
              <w:rPr>
                <w:sz w:val="22"/>
                <w:szCs w:val="22"/>
              </w:rPr>
              <w:t xml:space="preserve">Specify </w:t>
            </w:r>
            <w:proofErr w:type="spellStart"/>
            <w:r w:rsidRPr="005E5750">
              <w:rPr>
                <w:sz w:val="22"/>
                <w:szCs w:val="22"/>
              </w:rPr>
              <w:t>signalling</w:t>
            </w:r>
            <w:proofErr w:type="spellEnd"/>
            <w:r w:rsidRPr="005E5750">
              <w:rPr>
                <w:sz w:val="22"/>
                <w:szCs w:val="22"/>
              </w:rPr>
              <w:t xml:space="preserve"> </w:t>
            </w:r>
            <w:r w:rsidRPr="005E5750">
              <w:rPr>
                <w:rFonts w:eastAsia="宋体"/>
                <w:sz w:val="22"/>
                <w:szCs w:val="22"/>
                <w:lang w:eastAsia="zh-CN"/>
              </w:rPr>
              <w:t>support</w:t>
            </w:r>
            <w:r w:rsidRPr="005E5750">
              <w:rPr>
                <w:sz w:val="22"/>
                <w:szCs w:val="22"/>
              </w:rPr>
              <w:t xml:space="preserve"> for </w:t>
            </w:r>
            <w:proofErr w:type="spellStart"/>
            <w:r w:rsidRPr="005E5750">
              <w:rPr>
                <w:sz w:val="22"/>
                <w:szCs w:val="22"/>
                <w:lang w:eastAsia="zh-CN"/>
              </w:rPr>
              <w:t>NavIC</w:t>
            </w:r>
            <w:proofErr w:type="spellEnd"/>
            <w:r w:rsidRPr="005E5750">
              <w:rPr>
                <w:sz w:val="22"/>
                <w:szCs w:val="22"/>
                <w:lang w:eastAsia="zh-CN"/>
              </w:rPr>
              <w:t xml:space="preserve"> L1 band</w:t>
            </w:r>
            <w:r w:rsidRPr="005E5750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5E5750">
              <w:rPr>
                <w:sz w:val="22"/>
                <w:szCs w:val="22"/>
                <w:lang w:eastAsia="zh-CN"/>
              </w:rPr>
              <w:t xml:space="preserve">SPS </w:t>
            </w:r>
            <w:r w:rsidRPr="005E5750">
              <w:rPr>
                <w:sz w:val="22"/>
                <w:szCs w:val="22"/>
              </w:rPr>
              <w:t xml:space="preserve">in </w:t>
            </w:r>
            <w:r w:rsidRPr="005E5750">
              <w:rPr>
                <w:sz w:val="22"/>
                <w:szCs w:val="22"/>
                <w:lang w:eastAsia="zh-CN"/>
              </w:rPr>
              <w:t>LTE specifications similar to NR [RAN2]</w:t>
            </w:r>
          </w:p>
          <w:p w14:paraId="07F6F584" w14:textId="264BF4CA" w:rsidR="005E5750" w:rsidRPr="005E5750" w:rsidRDefault="005E5750" w:rsidP="005E57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sz w:val="22"/>
                <w:szCs w:val="22"/>
                <w:lang w:eastAsia="zh-CN"/>
              </w:rPr>
            </w:pPr>
          </w:p>
        </w:tc>
      </w:tr>
    </w:tbl>
    <w:p w14:paraId="7C3B1D8A" w14:textId="3F4F444A" w:rsidR="00570C66" w:rsidRPr="00BA01F4" w:rsidRDefault="00570C66" w:rsidP="00694501">
      <w:pPr>
        <w:spacing w:before="240" w:afterLines="100" w:after="240"/>
        <w:rPr>
          <w:rFonts w:eastAsia="Arial Unicode MS"/>
          <w:sz w:val="22"/>
          <w:szCs w:val="22"/>
          <w:lang w:eastAsia="zh-CN"/>
        </w:rPr>
      </w:pPr>
      <w:r w:rsidRPr="00BA01F4">
        <w:rPr>
          <w:rFonts w:eastAsia="Arial Unicode MS" w:hint="eastAsia"/>
          <w:sz w:val="22"/>
          <w:szCs w:val="22"/>
          <w:lang w:eastAsia="zh-CN"/>
        </w:rPr>
        <w:t>I</w:t>
      </w:r>
      <w:r w:rsidRPr="00BA01F4">
        <w:rPr>
          <w:rFonts w:eastAsia="Arial Unicode MS"/>
          <w:sz w:val="22"/>
          <w:szCs w:val="22"/>
          <w:lang w:eastAsia="zh-CN"/>
        </w:rPr>
        <w:t xml:space="preserve">n this </w:t>
      </w:r>
      <w:r w:rsidR="007B0F9B">
        <w:rPr>
          <w:rFonts w:eastAsia="Arial Unicode MS"/>
          <w:sz w:val="22"/>
          <w:szCs w:val="22"/>
          <w:lang w:eastAsia="zh-CN"/>
        </w:rPr>
        <w:t>contribution</w:t>
      </w:r>
      <w:r w:rsidRPr="00BA01F4">
        <w:rPr>
          <w:rFonts w:eastAsia="Arial Unicode MS"/>
          <w:sz w:val="22"/>
          <w:szCs w:val="22"/>
          <w:lang w:eastAsia="zh-CN"/>
        </w:rPr>
        <w:t>, we provide our initial consideration on</w:t>
      </w:r>
      <w:r w:rsidR="009A5DBF" w:rsidRPr="00BA01F4">
        <w:rPr>
          <w:rFonts w:eastAsia="Arial Unicode MS"/>
          <w:sz w:val="22"/>
          <w:szCs w:val="22"/>
          <w:lang w:eastAsia="zh-CN"/>
        </w:rPr>
        <w:t xml:space="preserve"> </w:t>
      </w:r>
      <w:proofErr w:type="spellStart"/>
      <w:r w:rsidR="00D51D6A">
        <w:rPr>
          <w:rFonts w:eastAsia="Arial Unicode MS"/>
          <w:sz w:val="22"/>
          <w:szCs w:val="22"/>
          <w:lang w:eastAsia="zh-CN"/>
        </w:rPr>
        <w:t>NavIC</w:t>
      </w:r>
      <w:proofErr w:type="spellEnd"/>
      <w:r w:rsidR="00D51D6A">
        <w:rPr>
          <w:rFonts w:eastAsia="Arial Unicode MS"/>
          <w:sz w:val="22"/>
          <w:szCs w:val="22"/>
          <w:lang w:eastAsia="zh-CN"/>
        </w:rPr>
        <w:t xml:space="preserve"> L1 </w:t>
      </w:r>
      <w:r w:rsidR="007D2D27">
        <w:rPr>
          <w:rFonts w:eastAsia="Arial Unicode MS"/>
          <w:sz w:val="22"/>
          <w:szCs w:val="22"/>
          <w:lang w:eastAsia="zh-CN"/>
        </w:rPr>
        <w:t xml:space="preserve">band </w:t>
      </w:r>
      <w:r w:rsidR="00D51D6A">
        <w:rPr>
          <w:rFonts w:eastAsia="Arial Unicode MS"/>
          <w:sz w:val="22"/>
          <w:szCs w:val="22"/>
          <w:lang w:eastAsia="zh-CN"/>
        </w:rPr>
        <w:t>SPS</w:t>
      </w:r>
      <w:r w:rsidR="009A5DBF" w:rsidRPr="00BA01F4">
        <w:rPr>
          <w:rFonts w:eastAsia="Arial Unicode MS"/>
          <w:sz w:val="22"/>
          <w:szCs w:val="22"/>
          <w:lang w:eastAsia="zh-CN"/>
        </w:rPr>
        <w:t xml:space="preserve"> in A-GNSS</w:t>
      </w:r>
      <w:r w:rsidRPr="00BA01F4">
        <w:rPr>
          <w:rFonts w:eastAsia="Arial Unicode MS"/>
          <w:sz w:val="22"/>
          <w:szCs w:val="22"/>
          <w:lang w:eastAsia="zh-CN"/>
        </w:rPr>
        <w:t>.</w:t>
      </w:r>
    </w:p>
    <w:p w14:paraId="4CCB8C1B" w14:textId="0FD0949A" w:rsidR="00EA25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Gothic Medium" w:hAnsi="Arial"/>
          <w:sz w:val="32"/>
          <w:szCs w:val="20"/>
        </w:rPr>
      </w:pPr>
      <w:r w:rsidRPr="00CF4322">
        <w:rPr>
          <w:rFonts w:ascii="Arial" w:eastAsia="Yu Gothic Medium" w:hAnsi="Arial"/>
          <w:sz w:val="32"/>
          <w:szCs w:val="20"/>
        </w:rPr>
        <w:t>2. Discussion</w:t>
      </w:r>
    </w:p>
    <w:p w14:paraId="20552401" w14:textId="5CFB4D05" w:rsidR="001D6C52" w:rsidRPr="001D6C52" w:rsidRDefault="008C4777" w:rsidP="00392A2D">
      <w:pPr>
        <w:pStyle w:val="afa"/>
        <w:rPr>
          <w:rFonts w:ascii="Times New Roman" w:eastAsia="Microsoft YaHei UI" w:hAnsi="Times New Roman"/>
          <w:color w:val="A6A6A6" w:themeColor="background1" w:themeShade="A6"/>
          <w:sz w:val="22"/>
          <w:szCs w:val="22"/>
        </w:rPr>
      </w:pPr>
      <w:bookmarkStart w:id="1" w:name="_Hlk136592349"/>
      <w:r w:rsidRP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The first generation </w:t>
      </w:r>
      <w:proofErr w:type="spellStart"/>
      <w:r w:rsidRPr="00392A2D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P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 L5 band SPS in A-GNSS is supported in TS 37.355. The current procedure and </w:t>
      </w:r>
      <w:r w:rsidR="00524C07" w:rsidRPr="00392A2D">
        <w:rPr>
          <w:rFonts w:ascii="Times New Roman" w:eastAsia="Microsoft YaHei UI" w:hAnsi="Times New Roman"/>
          <w:color w:val="000000"/>
          <w:sz w:val="22"/>
          <w:szCs w:val="22"/>
        </w:rPr>
        <w:t>framework of TS 3</w:t>
      </w:r>
      <w:r w:rsidR="00392A2D" w:rsidRP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7.355 can be reused for </w:t>
      </w:r>
      <w:proofErr w:type="spellStart"/>
      <w:r w:rsidR="00392A2D" w:rsidRPr="00392A2D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392A2D" w:rsidRP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SPS, but some </w:t>
      </w:r>
      <w:proofErr w:type="spellStart"/>
      <w:r w:rsidR="00392A2D" w:rsidRPr="00392A2D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392A2D" w:rsidRP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 L1 specific information and related description should be introduced.</w:t>
      </w:r>
      <w:r w:rsidR="00392A2D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bookmarkEnd w:id="1"/>
      <w:r w:rsidR="006D5F93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</w:p>
    <w:p w14:paraId="14C36903" w14:textId="7AA620BE" w:rsidR="00F573B7" w:rsidRDefault="00B26401" w:rsidP="00E13628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For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ionosphe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r</w:t>
      </w:r>
      <w:r w:rsidR="002D13EB">
        <w:rPr>
          <w:rFonts w:ascii="Times New Roman" w:eastAsia="Microsoft YaHei UI" w:hAnsi="Times New Roman" w:hint="eastAsia"/>
          <w:color w:val="000000"/>
          <w:sz w:val="22"/>
          <w:szCs w:val="22"/>
        </w:rPr>
        <w:t>e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model, </w:t>
      </w:r>
      <w:r w:rsidR="002D13EB">
        <w:rPr>
          <w:rFonts w:ascii="Times New Roman" w:eastAsia="Microsoft YaHei UI" w:hAnsi="Times New Roman"/>
          <w:color w:val="000000"/>
          <w:sz w:val="22"/>
          <w:szCs w:val="22"/>
        </w:rPr>
        <w:t xml:space="preserve">based on the ICD of </w:t>
      </w:r>
      <w:proofErr w:type="spellStart"/>
      <w:r w:rsidR="002D13EB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2D13EB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 [2], we observed that </w:t>
      </w:r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>the ionospheric delay correction coefficients includ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e</w:t>
      </w:r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 xml:space="preserve"> the Klobuchar like model and </w:t>
      </w:r>
      <w:proofErr w:type="spellStart"/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>-N model.</w:t>
      </w:r>
    </w:p>
    <w:p w14:paraId="28750ADE" w14:textId="5B9FF4E9" w:rsidR="00F573B7" w:rsidRDefault="00BC1B7E" w:rsidP="00E13628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For Klobuchar like model of </w:t>
      </w:r>
      <w:r w:rsidR="009E5360">
        <w:rPr>
          <w:rFonts w:ascii="Times New Roman" w:eastAsia="Microsoft YaHei UI" w:hAnsi="Times New Roman"/>
          <w:color w:val="000000"/>
          <w:sz w:val="22"/>
          <w:szCs w:val="22"/>
        </w:rPr>
        <w:t xml:space="preserve">ionosphere for </w:t>
      </w:r>
      <w:proofErr w:type="spellStart"/>
      <w:r w:rsidR="00EE41B8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EE41B8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SPS, c</w:t>
      </w:r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 xml:space="preserve">ompare to </w:t>
      </w:r>
      <w:r w:rsidR="00F573B7">
        <w:rPr>
          <w:rFonts w:ascii="Times New Roman" w:eastAsia="Microsoft YaHei UI" w:hAnsi="Times New Roman" w:hint="eastAsia"/>
          <w:color w:val="000000"/>
          <w:sz w:val="22"/>
          <w:szCs w:val="22"/>
        </w:rPr>
        <w:t>current</w:t>
      </w:r>
      <w:r w:rsidR="00F573B7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proofErr w:type="spellStart"/>
      <w:r w:rsidR="00590142" w:rsidRPr="009215E4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KlobucharModelParameter</w:t>
      </w:r>
      <w:proofErr w:type="spellEnd"/>
      <w:r w:rsidR="00590142">
        <w:rPr>
          <w:rFonts w:ascii="Times New Roman" w:eastAsia="Microsoft YaHei UI" w:hAnsi="Times New Roman"/>
          <w:color w:val="000000"/>
          <w:sz w:val="22"/>
          <w:szCs w:val="22"/>
        </w:rPr>
        <w:t xml:space="preserve"> IE </w:t>
      </w:r>
      <w:r w:rsidR="009E5360">
        <w:rPr>
          <w:rFonts w:ascii="Times New Roman" w:eastAsia="Microsoft YaHei UI" w:hAnsi="Times New Roman"/>
          <w:color w:val="000000"/>
          <w:sz w:val="22"/>
          <w:szCs w:val="22"/>
        </w:rPr>
        <w:t xml:space="preserve">which </w:t>
      </w:r>
      <w:r w:rsid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can be </w:t>
      </w:r>
      <w:r w:rsidR="00590142">
        <w:rPr>
          <w:rFonts w:ascii="Times New Roman" w:eastAsia="Microsoft YaHei UI" w:hAnsi="Times New Roman"/>
          <w:color w:val="000000"/>
          <w:sz w:val="22"/>
          <w:szCs w:val="22"/>
        </w:rPr>
        <w:t xml:space="preserve">used for </w:t>
      </w:r>
      <w:proofErr w:type="spellStart"/>
      <w:r w:rsidR="00590142">
        <w:rPr>
          <w:rFonts w:ascii="Times New Roman" w:eastAsia="Microsoft YaHei UI" w:hAnsi="Times New Roman"/>
          <w:color w:val="000000"/>
          <w:sz w:val="22"/>
          <w:szCs w:val="22"/>
        </w:rPr>
        <w:t>NavI</w:t>
      </w:r>
      <w:r w:rsidR="00590142" w:rsidRPr="00083D37">
        <w:rPr>
          <w:rFonts w:ascii="Times New Roman" w:eastAsia="Microsoft YaHei UI" w:hAnsi="Times New Roman"/>
          <w:color w:val="000000"/>
          <w:sz w:val="22"/>
          <w:szCs w:val="22"/>
        </w:rPr>
        <w:t>C</w:t>
      </w:r>
      <w:proofErr w:type="spellEnd"/>
      <w:r w:rsidR="00590142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L5 SPS</w:t>
      </w:r>
      <w:r w:rsidR="00F573B7" w:rsidRPr="00083D37">
        <w:rPr>
          <w:rFonts w:ascii="Times New Roman" w:eastAsia="Microsoft YaHei UI" w:hAnsi="Times New Roman" w:hint="eastAsia"/>
          <w:color w:val="000000"/>
          <w:sz w:val="22"/>
          <w:szCs w:val="22"/>
        </w:rPr>
        <w:t>,</w:t>
      </w:r>
      <w:r w:rsidR="00F573B7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DC4DCC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the </w:t>
      </w:r>
      <w:r w:rsidR="00F573B7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value 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of some parameters are</w:t>
      </w:r>
      <w:r w:rsidR="00F573B7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different and new </w:t>
      </w:r>
      <w:r w:rsidR="0079230B">
        <w:rPr>
          <w:rFonts w:ascii="Times New Roman" w:eastAsia="Microsoft YaHei UI" w:hAnsi="Times New Roman"/>
          <w:color w:val="000000"/>
          <w:sz w:val="22"/>
          <w:szCs w:val="22"/>
        </w:rPr>
        <w:t>information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/fields</w:t>
      </w:r>
      <w:r w:rsidR="00DC4DCC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are</w:t>
      </w:r>
      <w:r w:rsidR="00DC4DCC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needed for </w:t>
      </w:r>
      <w:proofErr w:type="spellStart"/>
      <w:r w:rsidR="00DC4DCC" w:rsidRPr="00083D37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DC4DCC" w:rsidRPr="00083D37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band. Therefore, </w:t>
      </w:r>
      <w:r w:rsidR="009C1130" w:rsidRPr="00083D37">
        <w:rPr>
          <w:rFonts w:ascii="Times New Roman" w:eastAsia="Microsoft YaHei UI" w:hAnsi="Times New Roman"/>
          <w:color w:val="000000"/>
          <w:sz w:val="22"/>
          <w:szCs w:val="22"/>
        </w:rPr>
        <w:t>instead of reu</w:t>
      </w:r>
      <w:r w:rsidR="009C1130">
        <w:rPr>
          <w:rFonts w:ascii="Times New Roman" w:eastAsia="Microsoft YaHei UI" w:hAnsi="Times New Roman"/>
          <w:color w:val="000000"/>
          <w:sz w:val="22"/>
          <w:szCs w:val="22"/>
        </w:rPr>
        <w:t>s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ing</w:t>
      </w:r>
      <w:r w:rsidR="009C1130">
        <w:rPr>
          <w:rFonts w:ascii="Times New Roman" w:eastAsia="Microsoft YaHei UI" w:hAnsi="Times New Roman"/>
          <w:color w:val="000000"/>
          <w:sz w:val="22"/>
          <w:szCs w:val="22"/>
        </w:rPr>
        <w:t xml:space="preserve"> the current </w:t>
      </w:r>
      <w:proofErr w:type="spellStart"/>
      <w:r w:rsidR="009C1130" w:rsidRPr="009215E4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KlobucharModelParameter</w:t>
      </w:r>
      <w:proofErr w:type="spellEnd"/>
      <w:r w:rsidR="009C1130">
        <w:rPr>
          <w:rFonts w:ascii="Times New Roman" w:eastAsia="Microsoft YaHei UI" w:hAnsi="Times New Roman"/>
          <w:color w:val="000000"/>
          <w:sz w:val="22"/>
          <w:szCs w:val="22"/>
        </w:rPr>
        <w:t xml:space="preserve"> IE, a</w:t>
      </w:r>
      <w:r w:rsidR="00DC4DCC">
        <w:rPr>
          <w:rFonts w:ascii="Times New Roman" w:eastAsia="Microsoft YaHei UI" w:hAnsi="Times New Roman"/>
          <w:color w:val="000000"/>
          <w:sz w:val="22"/>
          <w:szCs w:val="22"/>
        </w:rPr>
        <w:t xml:space="preserve"> new Klobuchar Model Parameter IE</w:t>
      </w:r>
      <w:r w:rsid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 (e.g., </w:t>
      </w:r>
      <w:r w:rsidR="00A44F11" w:rsidRPr="00613968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KlobucharModel3Parameter</w:t>
      </w:r>
      <w:r w:rsidR="00A44F11">
        <w:rPr>
          <w:rFonts w:ascii="Times New Roman" w:eastAsia="Microsoft YaHei UI" w:hAnsi="Times New Roman"/>
          <w:color w:val="000000"/>
          <w:sz w:val="22"/>
          <w:szCs w:val="22"/>
        </w:rPr>
        <w:t>)</w:t>
      </w:r>
      <w:r w:rsidR="00DC4DCC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5A72E7">
        <w:rPr>
          <w:rFonts w:ascii="Times New Roman" w:eastAsia="Microsoft YaHei UI" w:hAnsi="Times New Roman"/>
          <w:color w:val="000000"/>
          <w:sz w:val="22"/>
          <w:szCs w:val="22"/>
        </w:rPr>
        <w:t>can</w:t>
      </w:r>
      <w:r w:rsidR="00DC4DCC">
        <w:rPr>
          <w:rFonts w:ascii="Times New Roman" w:eastAsia="Microsoft YaHei UI" w:hAnsi="Times New Roman"/>
          <w:color w:val="000000"/>
          <w:sz w:val="22"/>
          <w:szCs w:val="22"/>
        </w:rPr>
        <w:t xml:space="preserve"> be introduced to support </w:t>
      </w:r>
      <w:proofErr w:type="spellStart"/>
      <w:r w:rsidR="00DC4DCC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DC4DCC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SPS.</w:t>
      </w:r>
    </w:p>
    <w:p w14:paraId="4BBF367D" w14:textId="1D8D93B9" w:rsidR="00BC1B7E" w:rsidRDefault="00A44F11" w:rsidP="00A44F11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>The i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onospheric correction based on </w:t>
      </w:r>
      <w:proofErr w:type="spellStart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 model for single frequency users of </w:t>
      </w:r>
      <w:proofErr w:type="spellStart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(</w:t>
      </w:r>
      <w:proofErr w:type="spellStart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-N) will be computed through a set of 3 coefficients given for 3 regions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defined by maximum and minimum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mo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dified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dip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 latitude (MODIP) coverage, maximum and minimum longitude coverage, the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i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onosphere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d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isturbance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f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lag (IDF) for each set and the </w:t>
      </w:r>
      <w:r w:rsidR="002127CA">
        <w:rPr>
          <w:rFonts w:ascii="Times New Roman" w:eastAsia="Microsoft YaHei UI" w:hAnsi="Times New Roman"/>
          <w:color w:val="000000"/>
          <w:sz w:val="22"/>
          <w:szCs w:val="22"/>
        </w:rPr>
        <w:t>i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ssue of </w:t>
      </w:r>
      <w:r w:rsidR="002127CA">
        <w:rPr>
          <w:rFonts w:ascii="Times New Roman" w:eastAsia="Microsoft YaHei UI" w:hAnsi="Times New Roman"/>
          <w:color w:val="000000"/>
          <w:sz w:val="22"/>
          <w:szCs w:val="22"/>
        </w:rPr>
        <w:t>d</w:t>
      </w:r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 xml:space="preserve">ata </w:t>
      </w:r>
      <w:proofErr w:type="spellStart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 w:rsidRPr="00A44F11">
        <w:rPr>
          <w:rFonts w:ascii="Times New Roman" w:eastAsia="Microsoft YaHei UI" w:hAnsi="Times New Roman"/>
          <w:color w:val="000000"/>
          <w:sz w:val="22"/>
          <w:szCs w:val="22"/>
        </w:rPr>
        <w:t>-N (IODN)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. Therefore, in order to support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model based ionospheric correction</w:t>
      </w:r>
      <w:r w:rsidR="005F16C1">
        <w:rPr>
          <w:rFonts w:ascii="Times New Roman" w:eastAsia="Microsoft YaHei UI" w:hAnsi="Times New Roman"/>
          <w:color w:val="000000"/>
          <w:sz w:val="22"/>
          <w:szCs w:val="22"/>
        </w:rPr>
        <w:t xml:space="preserve"> for </w:t>
      </w:r>
      <w:proofErr w:type="spellStart"/>
      <w:r w:rsidR="005F16C1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5F16C1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, a new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NeQuick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-N model </w:t>
      </w:r>
      <w:r w:rsidR="00C55635">
        <w:rPr>
          <w:rFonts w:ascii="Times New Roman" w:eastAsia="Microsoft YaHei UI" w:hAnsi="Times New Roman"/>
          <w:color w:val="000000"/>
          <w:sz w:val="22"/>
          <w:szCs w:val="22"/>
        </w:rPr>
        <w:t>p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arameter IE should be introduced, which including the parameter</w:t>
      </w:r>
      <w:r w:rsidR="006E6DC1">
        <w:rPr>
          <w:rFonts w:ascii="Times New Roman" w:eastAsia="Microsoft YaHei UI" w:hAnsi="Times New Roman"/>
          <w:color w:val="000000"/>
          <w:sz w:val="22"/>
          <w:szCs w:val="22"/>
        </w:rPr>
        <w:t>s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of Table 17 of section 6.1.3.3 in </w:t>
      </w:r>
      <w:r w:rsidR="00D82914">
        <w:rPr>
          <w:rFonts w:ascii="Times New Roman" w:eastAsia="Microsoft YaHei UI" w:hAnsi="Times New Roman"/>
          <w:color w:val="000000"/>
          <w:sz w:val="22"/>
          <w:szCs w:val="22"/>
        </w:rPr>
        <w:t>reference [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2].</w:t>
      </w:r>
    </w:p>
    <w:p w14:paraId="2618FBE5" w14:textId="7EF0B90A" w:rsidR="00BC1B7E" w:rsidRPr="00D262FD" w:rsidRDefault="00D262FD" w:rsidP="00E13628">
      <w:pPr>
        <w:pStyle w:val="afa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D262FD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D262FD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1: </w:t>
      </w:r>
      <w:r w:rsidR="00D829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new Klobuchar Model parameter </w:t>
      </w:r>
      <w:r w:rsidR="005A72E7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IE </w:t>
      </w:r>
      <w:r w:rsidR="00D829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and </w:t>
      </w:r>
      <w:proofErr w:type="spellStart"/>
      <w:r w:rsidR="00D829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NeQuick</w:t>
      </w:r>
      <w:proofErr w:type="spellEnd"/>
      <w:r w:rsidR="00D829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-N Model parameter IE is introduced </w:t>
      </w:r>
      <w:r w:rsidR="00FF039E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for</w:t>
      </w:r>
      <w:r w:rsidR="00D829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ionospheric model.</w:t>
      </w:r>
    </w:p>
    <w:p w14:paraId="74EDC39E" w14:textId="69B4EFDB" w:rsidR="004155C8" w:rsidRDefault="00B902B7" w:rsidP="00E13628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F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or GNS</w:t>
      </w:r>
      <w:r w:rsidR="00171DE5">
        <w:rPr>
          <w:rFonts w:ascii="Times New Roman" w:eastAsia="Microsoft YaHei UI" w:hAnsi="Times New Roman" w:hint="eastAsia"/>
          <w:color w:val="000000"/>
          <w:sz w:val="22"/>
          <w:szCs w:val="22"/>
        </w:rPr>
        <w:t>S</w:t>
      </w:r>
      <w:r w:rsidR="00171DE5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Navigation</w:t>
      </w:r>
      <w:r w:rsidR="00171DE5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Model, </w:t>
      </w:r>
      <w:r w:rsidR="00171DE5">
        <w:rPr>
          <w:rFonts w:ascii="Times New Roman" w:eastAsia="Microsoft YaHei UI" w:hAnsi="Times New Roman" w:hint="eastAsia"/>
          <w:color w:val="000000"/>
          <w:sz w:val="22"/>
          <w:szCs w:val="22"/>
        </w:rPr>
        <w:t>the</w:t>
      </w:r>
      <w:r w:rsidR="00171DE5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proofErr w:type="spellStart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>svID</w:t>
      </w:r>
      <w:proofErr w:type="spellEnd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 xml:space="preserve">, </w:t>
      </w:r>
      <w:proofErr w:type="spellStart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>svHealth</w:t>
      </w:r>
      <w:proofErr w:type="spellEnd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 xml:space="preserve">, </w:t>
      </w:r>
      <w:proofErr w:type="spellStart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>gnss-ClockModel</w:t>
      </w:r>
      <w:proofErr w:type="spellEnd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 xml:space="preserve"> and </w:t>
      </w:r>
      <w:proofErr w:type="spellStart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>gnss-Orbit</w:t>
      </w:r>
      <w:r w:rsidR="00727E84">
        <w:rPr>
          <w:rFonts w:ascii="Times New Roman" w:eastAsia="Microsoft YaHei UI" w:hAnsi="Times New Roman" w:hint="eastAsia"/>
          <w:color w:val="000000"/>
          <w:sz w:val="22"/>
          <w:szCs w:val="22"/>
        </w:rPr>
        <w:t>Model</w:t>
      </w:r>
      <w:proofErr w:type="spellEnd"/>
      <w:r w:rsidR="00727E84">
        <w:rPr>
          <w:rFonts w:ascii="Times New Roman" w:eastAsia="Microsoft YaHei UI" w:hAnsi="Times New Roman"/>
          <w:color w:val="000000"/>
          <w:sz w:val="22"/>
          <w:szCs w:val="22"/>
        </w:rPr>
        <w:t xml:space="preserve"> information is included</w:t>
      </w:r>
      <w:r w:rsidR="009225B4">
        <w:rPr>
          <w:rFonts w:ascii="Times New Roman" w:eastAsia="Microsoft YaHei UI" w:hAnsi="Times New Roman"/>
          <w:color w:val="000000"/>
          <w:sz w:val="22"/>
          <w:szCs w:val="22"/>
        </w:rPr>
        <w:t xml:space="preserve">. </w:t>
      </w:r>
    </w:p>
    <w:p w14:paraId="285B2C6D" w14:textId="77777777" w:rsidR="004155C8" w:rsidRPr="00752B01" w:rsidRDefault="004155C8" w:rsidP="004155C8">
      <w:pPr>
        <w:pStyle w:val="a9"/>
        <w:numPr>
          <w:ilvl w:val="0"/>
          <w:numId w:val="36"/>
        </w:num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Lines="50" w:after="120"/>
        <w:rPr>
          <w:rFonts w:ascii="Courier New" w:eastAsia="宋体" w:hAnsi="Courier New"/>
          <w:i/>
          <w:iCs/>
          <w:noProof/>
          <w:snapToGrid w:val="0"/>
          <w:sz w:val="16"/>
          <w:szCs w:val="20"/>
          <w:lang w:val="en-GB"/>
          <w14:ligatures w14:val="none"/>
        </w:rPr>
      </w:pPr>
      <w:r w:rsidRPr="00752B01">
        <w:rPr>
          <w:rFonts w:ascii="Courier New" w:eastAsia="宋体" w:hAnsi="Courier New" w:hint="eastAsia"/>
          <w:i/>
          <w:iCs/>
          <w:noProof/>
          <w:snapToGrid w:val="0"/>
          <w:sz w:val="16"/>
          <w:szCs w:val="20"/>
          <w:lang w:val="en-GB"/>
          <w14:ligatures w14:val="none"/>
        </w:rPr>
        <w:t>GNSS-NavigationModel</w:t>
      </w:r>
    </w:p>
    <w:p w14:paraId="4CC409CB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z w:val="16"/>
          <w:szCs w:val="20"/>
          <w:lang w:val="en-GB"/>
        </w:rPr>
        <w:t>-- ASN1START</w:t>
      </w:r>
    </w:p>
    <w:p w14:paraId="17B8936E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</w:p>
    <w:p w14:paraId="1EFC9EE8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>GNSS-NavigationModel ::= SEQUENCE {</w:t>
      </w:r>
    </w:p>
    <w:p w14:paraId="5C68E9BE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nonBroadcastIndFlag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INTEGER (0..1),</w:t>
      </w:r>
    </w:p>
    <w:p w14:paraId="3FDC1875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gnss-SatelliteList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GNSS-NavModelSatelliteList,</w:t>
      </w:r>
    </w:p>
    <w:p w14:paraId="79A312B2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lastRenderedPageBreak/>
        <w:tab/>
        <w:t>...</w:t>
      </w:r>
    </w:p>
    <w:p w14:paraId="001140D6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>}</w:t>
      </w:r>
    </w:p>
    <w:p w14:paraId="30F1031F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</w:p>
    <w:p w14:paraId="29118AA4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>GNSS-NavModelSatelliteList ::= SEQUENCE (SIZE(1..64)) OF GNSS-NavModelSatelliteElement</w:t>
      </w:r>
    </w:p>
    <w:p w14:paraId="2100768B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</w:p>
    <w:p w14:paraId="29D0787B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>GNSS-NavModelSatelliteElement ::= SEQUENCE {</w:t>
      </w:r>
    </w:p>
    <w:p w14:paraId="3DAAD330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svID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SV-ID,</w:t>
      </w:r>
    </w:p>
    <w:p w14:paraId="5D749D5F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highlight w:val="yellow"/>
          <w:lang w:val="en-GB"/>
        </w:rPr>
        <w:t>svHealth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BIT STRING (SIZE(8)),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</w:p>
    <w:p w14:paraId="5DC6238C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highlight w:val="yellow"/>
          <w:lang w:val="en-GB"/>
        </w:rPr>
        <w:t>iod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BIT STRING (SIZE(11)),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</w:p>
    <w:p w14:paraId="154E8A21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highlight w:val="yellow"/>
          <w:lang w:val="en-GB"/>
        </w:rPr>
        <w:t>gnss-ClockModel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GNSS-ClockModel,</w:t>
      </w:r>
    </w:p>
    <w:p w14:paraId="0115C66B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highlight w:val="yellow"/>
          <w:lang w:val="en-GB"/>
        </w:rPr>
        <w:t>gnss-OrbitModel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GNSS-OrbitModel,</w:t>
      </w:r>
    </w:p>
    <w:p w14:paraId="3B69B3B7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...,</w:t>
      </w:r>
    </w:p>
    <w:p w14:paraId="612039D6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[[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svHealthExt-v1240 BIT STRING (SIZE(4))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OPTIONAL</w:t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</w: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-- Need ON</w:t>
      </w:r>
    </w:p>
    <w:p w14:paraId="2C57C18D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ab/>
        <w:t>]]</w:t>
      </w:r>
    </w:p>
    <w:p w14:paraId="3DA90CE6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</w:pPr>
      <w:r w:rsidRPr="00B902B7">
        <w:rPr>
          <w:rFonts w:ascii="Courier New" w:eastAsia="宋体" w:hAnsi="Courier New"/>
          <w:noProof/>
          <w:snapToGrid w:val="0"/>
          <w:sz w:val="16"/>
          <w:szCs w:val="20"/>
          <w:lang w:val="en-GB"/>
        </w:rPr>
        <w:t>}</w:t>
      </w:r>
    </w:p>
    <w:p w14:paraId="1960A2C2" w14:textId="77777777" w:rsidR="004155C8" w:rsidRPr="00B902B7" w:rsidRDefault="004155C8" w:rsidP="004155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  <w:szCs w:val="20"/>
          <w:lang w:val="en-GB" w:eastAsia="zh-CN"/>
        </w:rPr>
      </w:pPr>
      <w:r>
        <w:rPr>
          <w:rFonts w:ascii="Courier New" w:eastAsia="宋体" w:hAnsi="Courier New" w:hint="eastAsia"/>
          <w:noProof/>
          <w:sz w:val="16"/>
          <w:szCs w:val="20"/>
          <w:lang w:val="en-GB" w:eastAsia="zh-CN"/>
        </w:rPr>
        <w:t>.</w:t>
      </w:r>
      <w:r>
        <w:rPr>
          <w:rFonts w:ascii="Courier New" w:eastAsia="宋体" w:hAnsi="Courier New"/>
          <w:noProof/>
          <w:sz w:val="16"/>
          <w:szCs w:val="20"/>
          <w:lang w:val="en-GB" w:eastAsia="zh-CN"/>
        </w:rPr>
        <w:t>.. ...</w:t>
      </w:r>
    </w:p>
    <w:p w14:paraId="5D628A29" w14:textId="77777777" w:rsidR="004155C8" w:rsidRDefault="004155C8" w:rsidP="00E13628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</w:p>
    <w:p w14:paraId="60CC5075" w14:textId="6B37C625" w:rsidR="009225B4" w:rsidRDefault="009225B4" w:rsidP="00E13628">
      <w:pPr>
        <w:pStyle w:val="afa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In order to support the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SPS, we further discuss the impact 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>on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6E3636">
        <w:rPr>
          <w:rFonts w:ascii="Times New Roman" w:eastAsia="Microsoft YaHei UI" w:hAnsi="Times New Roman"/>
          <w:color w:val="000000"/>
          <w:sz w:val="22"/>
          <w:szCs w:val="22"/>
        </w:rPr>
        <w:t xml:space="preserve">GNSS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navigation model:</w:t>
      </w:r>
    </w:p>
    <w:p w14:paraId="4511A0DF" w14:textId="41AF638A" w:rsidR="004155C8" w:rsidRDefault="009C1E3A" w:rsidP="004155C8">
      <w:pPr>
        <w:pStyle w:val="afa"/>
        <w:numPr>
          <w:ilvl w:val="0"/>
          <w:numId w:val="36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L1 health indication </w:t>
      </w:r>
      <w:r w:rsidR="001F0B9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for </w:t>
      </w:r>
      <w:proofErr w:type="spellStart"/>
      <w:r w:rsidR="001F0B9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="001F0B9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should be introduced</w:t>
      </w:r>
      <w:r w:rsidR="005C2650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for </w:t>
      </w:r>
      <w:proofErr w:type="spellStart"/>
      <w:r w:rsidR="005C2650" w:rsidRPr="005C2650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svHealth</w:t>
      </w:r>
      <w:proofErr w:type="spellEnd"/>
      <w:r w:rsidR="005C2650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information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.</w:t>
      </w:r>
    </w:p>
    <w:p w14:paraId="4D104271" w14:textId="3EAE7029" w:rsidR="004155C8" w:rsidRPr="004155C8" w:rsidRDefault="004155C8" w:rsidP="004155C8">
      <w:pPr>
        <w:pStyle w:val="afa"/>
        <w:numPr>
          <w:ilvl w:val="7"/>
          <w:numId w:val="36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F6730F">
        <w:rPr>
          <w:noProof/>
        </w:rPr>
        <w:t>GNSS to svHealth Bit String(8) relation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134"/>
        <w:gridCol w:w="1134"/>
        <w:gridCol w:w="992"/>
        <w:gridCol w:w="993"/>
        <w:gridCol w:w="993"/>
        <w:gridCol w:w="992"/>
        <w:gridCol w:w="992"/>
        <w:gridCol w:w="993"/>
      </w:tblGrid>
      <w:tr w:rsidR="004155C8" w:rsidRPr="00F6730F" w14:paraId="266F9C9F" w14:textId="77777777" w:rsidTr="001D448F">
        <w:trPr>
          <w:cantSplit/>
          <w:jc w:val="center"/>
        </w:trPr>
        <w:tc>
          <w:tcPr>
            <w:tcW w:w="1162" w:type="dxa"/>
            <w:vMerge w:val="restart"/>
          </w:tcPr>
          <w:p w14:paraId="03D1B76E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GNSS</w:t>
            </w:r>
          </w:p>
        </w:tc>
        <w:tc>
          <w:tcPr>
            <w:tcW w:w="8223" w:type="dxa"/>
            <w:gridSpan w:val="8"/>
          </w:tcPr>
          <w:p w14:paraId="1F76AA4A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6730F">
              <w:rPr>
                <w:bCs/>
                <w:i/>
                <w:iCs/>
                <w:sz w:val="16"/>
                <w:szCs w:val="16"/>
              </w:rPr>
              <w:t>svHealth</w:t>
            </w:r>
            <w:proofErr w:type="spellEnd"/>
            <w:r w:rsidRPr="00F6730F">
              <w:rPr>
                <w:sz w:val="16"/>
                <w:szCs w:val="16"/>
              </w:rPr>
              <w:t xml:space="preserve"> Bit String(8)</w:t>
            </w:r>
          </w:p>
        </w:tc>
      </w:tr>
      <w:tr w:rsidR="004155C8" w:rsidRPr="00F6730F" w14:paraId="3DD5E104" w14:textId="77777777" w:rsidTr="001D448F">
        <w:trPr>
          <w:cantSplit/>
          <w:jc w:val="center"/>
        </w:trPr>
        <w:tc>
          <w:tcPr>
            <w:tcW w:w="1162" w:type="dxa"/>
            <w:vMerge/>
          </w:tcPr>
          <w:p w14:paraId="22D83B08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C5D6F61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1</w:t>
            </w:r>
          </w:p>
          <w:p w14:paraId="0786D567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(MSB)</w:t>
            </w:r>
          </w:p>
        </w:tc>
        <w:tc>
          <w:tcPr>
            <w:tcW w:w="1134" w:type="dxa"/>
          </w:tcPr>
          <w:p w14:paraId="5AB578E1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2</w:t>
            </w:r>
          </w:p>
        </w:tc>
        <w:tc>
          <w:tcPr>
            <w:tcW w:w="992" w:type="dxa"/>
          </w:tcPr>
          <w:p w14:paraId="7EEB2CDF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3</w:t>
            </w:r>
          </w:p>
        </w:tc>
        <w:tc>
          <w:tcPr>
            <w:tcW w:w="993" w:type="dxa"/>
          </w:tcPr>
          <w:p w14:paraId="1F255EC0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4</w:t>
            </w:r>
          </w:p>
        </w:tc>
        <w:tc>
          <w:tcPr>
            <w:tcW w:w="993" w:type="dxa"/>
          </w:tcPr>
          <w:p w14:paraId="77B0A96A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5</w:t>
            </w:r>
          </w:p>
        </w:tc>
        <w:tc>
          <w:tcPr>
            <w:tcW w:w="992" w:type="dxa"/>
          </w:tcPr>
          <w:p w14:paraId="4F603427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 xml:space="preserve">Bit 6 </w:t>
            </w:r>
          </w:p>
        </w:tc>
        <w:tc>
          <w:tcPr>
            <w:tcW w:w="992" w:type="dxa"/>
          </w:tcPr>
          <w:p w14:paraId="38BDA4B2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7</w:t>
            </w:r>
          </w:p>
        </w:tc>
        <w:tc>
          <w:tcPr>
            <w:tcW w:w="993" w:type="dxa"/>
          </w:tcPr>
          <w:p w14:paraId="5E64030D" w14:textId="77777777" w:rsidR="004155C8" w:rsidRPr="00F6730F" w:rsidRDefault="004155C8" w:rsidP="001D448F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8 (LSB)</w:t>
            </w:r>
          </w:p>
        </w:tc>
      </w:tr>
      <w:tr w:rsidR="004155C8" w:rsidRPr="00F6730F" w14:paraId="4DA067D6" w14:textId="77777777" w:rsidTr="001D448F">
        <w:trPr>
          <w:jc w:val="center"/>
        </w:trPr>
        <w:tc>
          <w:tcPr>
            <w:tcW w:w="1162" w:type="dxa"/>
          </w:tcPr>
          <w:p w14:paraId="51262161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GPS L1/CA</w:t>
            </w:r>
            <w:r w:rsidRPr="00F6730F">
              <w:rPr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6238" w:type="dxa"/>
            <w:gridSpan w:val="6"/>
          </w:tcPr>
          <w:p w14:paraId="3EDB78A7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SV Health [4]</w:t>
            </w:r>
          </w:p>
        </w:tc>
        <w:tc>
          <w:tcPr>
            <w:tcW w:w="992" w:type="dxa"/>
          </w:tcPr>
          <w:p w14:paraId="04B08686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03256CB8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4DC87E7F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1FA9BC10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</w:tr>
      <w:tr w:rsidR="004155C8" w:rsidRPr="00F6730F" w14:paraId="5D1BC642" w14:textId="77777777" w:rsidTr="001D448F">
        <w:trPr>
          <w:trHeight w:val="295"/>
          <w:jc w:val="center"/>
        </w:trPr>
        <w:tc>
          <w:tcPr>
            <w:tcW w:w="9385" w:type="dxa"/>
            <w:gridSpan w:val="9"/>
          </w:tcPr>
          <w:p w14:paraId="1DBC5529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6F5EDA">
              <w:rPr>
                <w:sz w:val="16"/>
                <w:szCs w:val="16"/>
              </w:rPr>
              <w:t>O</w:t>
            </w:r>
            <w:r w:rsidRPr="006F5EDA">
              <w:rPr>
                <w:rFonts w:hint="eastAsia"/>
                <w:sz w:val="16"/>
                <w:szCs w:val="16"/>
              </w:rPr>
              <w:t>mitted</w:t>
            </w:r>
          </w:p>
        </w:tc>
      </w:tr>
      <w:tr w:rsidR="004155C8" w:rsidRPr="00F6730F" w:rsidDel="00FD7D10" w14:paraId="7D3ABE7D" w14:textId="77777777" w:rsidTr="001D448F">
        <w:trPr>
          <w:jc w:val="center"/>
        </w:trPr>
        <w:tc>
          <w:tcPr>
            <w:tcW w:w="1162" w:type="dxa"/>
          </w:tcPr>
          <w:p w14:paraId="0D91ACF1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rPr>
                <w:rFonts w:eastAsia="等线"/>
                <w:sz w:val="16"/>
                <w:szCs w:val="16"/>
                <w:lang w:eastAsia="zh-CN"/>
              </w:rPr>
            </w:pPr>
            <w:r w:rsidRPr="00F6730F">
              <w:rPr>
                <w:rFonts w:eastAsia="等线"/>
                <w:sz w:val="16"/>
                <w:szCs w:val="16"/>
                <w:lang w:eastAsia="zh-CN"/>
              </w:rPr>
              <w:t>BDS</w:t>
            </w:r>
            <w:r w:rsidRPr="00F6730F">
              <w:rPr>
                <w:rFonts w:eastAsia="等线"/>
                <w:sz w:val="16"/>
                <w:szCs w:val="16"/>
                <w:vertAlign w:val="superscript"/>
                <w:lang w:eastAsia="zh-CN"/>
              </w:rPr>
              <w:t>(7)</w:t>
            </w:r>
            <w:r w:rsidRPr="00F6730F">
              <w:rPr>
                <w:rFonts w:eastAsia="等线"/>
                <w:sz w:val="16"/>
                <w:szCs w:val="16"/>
                <w:lang w:eastAsia="zh-CN"/>
              </w:rPr>
              <w:t xml:space="preserve"> B1C</w:t>
            </w:r>
          </w:p>
          <w:p w14:paraId="28A460A9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rPr>
                <w:rFonts w:eastAsia="等线"/>
                <w:sz w:val="16"/>
                <w:szCs w:val="16"/>
                <w:lang w:eastAsia="zh-CN"/>
              </w:rPr>
            </w:pPr>
            <w:r w:rsidRPr="00F6730F">
              <w:rPr>
                <w:rFonts w:eastAsia="等线"/>
                <w:sz w:val="16"/>
                <w:szCs w:val="16"/>
                <w:lang w:eastAsia="zh-CN"/>
              </w:rPr>
              <w:t>[39]/B2a [49]</w:t>
            </w:r>
          </w:p>
        </w:tc>
        <w:tc>
          <w:tcPr>
            <w:tcW w:w="1134" w:type="dxa"/>
          </w:tcPr>
          <w:p w14:paraId="451CF555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  <w:lang w:eastAsia="zh-CN"/>
              </w:rPr>
              <w:t>Sat Clock</w:t>
            </w:r>
            <w:r w:rsidRPr="00F6730F">
              <w:rPr>
                <w:sz w:val="16"/>
                <w:szCs w:val="16"/>
              </w:rPr>
              <w:t xml:space="preserve"> Health [39],</w:t>
            </w:r>
            <w:r w:rsidRPr="00F6730F">
              <w:rPr>
                <w:sz w:val="16"/>
                <w:szCs w:val="16"/>
                <w:lang w:eastAsia="zh-CN"/>
              </w:rPr>
              <w:t xml:space="preserve"> [49]</w:t>
            </w:r>
          </w:p>
        </w:tc>
        <w:tc>
          <w:tcPr>
            <w:tcW w:w="1134" w:type="dxa"/>
          </w:tcPr>
          <w:p w14:paraId="02FC91BA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F6730F">
              <w:rPr>
                <w:sz w:val="16"/>
                <w:szCs w:val="16"/>
                <w:lang w:eastAsia="zh-CN"/>
              </w:rPr>
              <w:t>B1C Health</w:t>
            </w:r>
          </w:p>
          <w:p w14:paraId="2E6F49DD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F6730F">
              <w:rPr>
                <w:sz w:val="16"/>
                <w:szCs w:val="16"/>
                <w:lang w:eastAsia="zh-CN"/>
              </w:rPr>
              <w:t>[39], [49]</w:t>
            </w:r>
          </w:p>
        </w:tc>
        <w:tc>
          <w:tcPr>
            <w:tcW w:w="992" w:type="dxa"/>
          </w:tcPr>
          <w:p w14:paraId="7E716D17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F6730F">
              <w:rPr>
                <w:sz w:val="16"/>
                <w:szCs w:val="16"/>
                <w:lang w:eastAsia="zh-CN"/>
              </w:rPr>
              <w:t>B2a Health</w:t>
            </w:r>
          </w:p>
          <w:p w14:paraId="6072F8F9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  <w:lang w:eastAsia="zh-CN"/>
              </w:rPr>
              <w:t>[39],[49]</w:t>
            </w:r>
          </w:p>
        </w:tc>
        <w:tc>
          <w:tcPr>
            <w:tcW w:w="993" w:type="dxa"/>
          </w:tcPr>
          <w:p w14:paraId="35C65EC5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162E7E24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0A9E500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60C2F422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21CB2F7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120A75D1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36567C5D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2EEDC06C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71FBB165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  <w:p w14:paraId="5FD15871" w14:textId="77777777" w:rsidR="004155C8" w:rsidRPr="00F6730F" w:rsidDel="00FD7D10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(reserved)</w:t>
            </w:r>
          </w:p>
        </w:tc>
      </w:tr>
      <w:tr w:rsidR="004155C8" w:rsidRPr="00F6730F" w14:paraId="0445A142" w14:textId="77777777" w:rsidTr="001D448F">
        <w:trPr>
          <w:jc w:val="center"/>
        </w:trPr>
        <w:tc>
          <w:tcPr>
            <w:tcW w:w="1162" w:type="dxa"/>
          </w:tcPr>
          <w:p w14:paraId="51AAC0A3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F6730F">
              <w:rPr>
                <w:bCs/>
                <w:sz w:val="16"/>
                <w:szCs w:val="16"/>
              </w:rPr>
              <w:t>NavIC</w:t>
            </w:r>
            <w:proofErr w:type="spellEnd"/>
          </w:p>
        </w:tc>
        <w:tc>
          <w:tcPr>
            <w:tcW w:w="1134" w:type="dxa"/>
          </w:tcPr>
          <w:p w14:paraId="1EAD178A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L5 health</w:t>
            </w:r>
          </w:p>
        </w:tc>
        <w:tc>
          <w:tcPr>
            <w:tcW w:w="1134" w:type="dxa"/>
          </w:tcPr>
          <w:p w14:paraId="716CD94E" w14:textId="77777777" w:rsidR="004155C8" w:rsidRPr="00752B01" w:rsidRDefault="004155C8" w:rsidP="001D448F">
            <w:pPr>
              <w:widowControl w:val="0"/>
              <w:jc w:val="center"/>
              <w:rPr>
                <w:rFonts w:ascii="Arial" w:hAnsi="Arial"/>
                <w:bCs/>
                <w:color w:val="FF0000"/>
                <w:sz w:val="16"/>
                <w:szCs w:val="16"/>
                <w:highlight w:val="yellow"/>
              </w:rPr>
            </w:pPr>
            <w:r w:rsidRPr="00752B01">
              <w:rPr>
                <w:rFonts w:ascii="Arial" w:hAnsi="Arial"/>
                <w:bCs/>
                <w:color w:val="FF0000"/>
                <w:sz w:val="16"/>
                <w:szCs w:val="16"/>
                <w:highlight w:val="yellow"/>
              </w:rPr>
              <w:t>'L1health</w:t>
            </w:r>
          </w:p>
          <w:p w14:paraId="77D96CCF" w14:textId="77777777" w:rsidR="004155C8" w:rsidRPr="00752B01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trike/>
                <w:sz w:val="16"/>
                <w:szCs w:val="16"/>
              </w:rPr>
            </w:pPr>
            <w:r w:rsidRPr="00752B01">
              <w:rPr>
                <w:bCs/>
                <w:strike/>
                <w:sz w:val="16"/>
                <w:szCs w:val="16"/>
                <w:highlight w:val="yellow"/>
              </w:rPr>
              <w:t>(reserved)</w:t>
            </w:r>
          </w:p>
        </w:tc>
        <w:tc>
          <w:tcPr>
            <w:tcW w:w="992" w:type="dxa"/>
          </w:tcPr>
          <w:p w14:paraId="6B303B8E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469A841" w14:textId="77777777" w:rsidR="004155C8" w:rsidRPr="00F6730F" w:rsidRDefault="004155C8" w:rsidP="001D448F">
            <w:pPr>
              <w:widowControl w:val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F6730F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54688E38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4A24D48F" w14:textId="77777777" w:rsidR="004155C8" w:rsidRPr="00F6730F" w:rsidRDefault="004155C8" w:rsidP="001D448F">
            <w:pPr>
              <w:widowControl w:val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F6730F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01FB401B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ED6EA3B" w14:textId="77777777" w:rsidR="004155C8" w:rsidRPr="00F6730F" w:rsidRDefault="004155C8" w:rsidP="001D448F">
            <w:pPr>
              <w:widowControl w:val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F6730F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35E4A989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2048BDEB" w14:textId="77777777" w:rsidR="004155C8" w:rsidRPr="00F6730F" w:rsidRDefault="004155C8" w:rsidP="001D448F">
            <w:pPr>
              <w:widowControl w:val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F6730F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21AAAF59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2C15AE0B" w14:textId="77777777" w:rsidR="004155C8" w:rsidRPr="00F6730F" w:rsidRDefault="004155C8" w:rsidP="001D448F">
            <w:pPr>
              <w:widowControl w:val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F6730F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56C2A520" w14:textId="77777777" w:rsidR="004155C8" w:rsidRPr="00F6730F" w:rsidRDefault="004155C8" w:rsidP="001D448F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F6730F">
              <w:rPr>
                <w:bCs/>
                <w:sz w:val="16"/>
                <w:szCs w:val="16"/>
              </w:rPr>
              <w:t>(reserved)</w:t>
            </w:r>
          </w:p>
        </w:tc>
      </w:tr>
    </w:tbl>
    <w:p w14:paraId="20B4A450" w14:textId="77777777" w:rsidR="004155C8" w:rsidRDefault="004155C8" w:rsidP="004155C8">
      <w:pPr>
        <w:pStyle w:val="afa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</w:p>
    <w:p w14:paraId="666218E2" w14:textId="41E3DD3D" w:rsidR="009225B4" w:rsidRPr="004155C8" w:rsidRDefault="009225B4" w:rsidP="009225B4">
      <w:pPr>
        <w:pStyle w:val="afa"/>
        <w:numPr>
          <w:ilvl w:val="0"/>
          <w:numId w:val="36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iod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of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SPS</w:t>
      </w:r>
      <w:r w:rsidR="00AE3F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is indicated by 11 bit</w:t>
      </w:r>
      <w:r w:rsidR="00617D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s</w:t>
      </w:r>
      <w:r w:rsidR="00AE3F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="00617D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of </w:t>
      </w:r>
      <w:proofErr w:type="spellStart"/>
      <w:r w:rsidR="00AE3F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t</w:t>
      </w:r>
      <w:r w:rsidR="00AE3F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  <w:vertAlign w:val="subscript"/>
        </w:rPr>
        <w:t>oec</w:t>
      </w:r>
      <w:proofErr w:type="spellEnd"/>
      <w:r w:rsidR="00AE3F27"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(i.e., time of ephemeris and clock) in reference [2].</w:t>
      </w:r>
    </w:p>
    <w:p w14:paraId="68BAB40D" w14:textId="035336E5" w:rsidR="00221355" w:rsidRDefault="00617D27" w:rsidP="00B37293">
      <w:pPr>
        <w:pStyle w:val="afa"/>
        <w:spacing w:before="240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F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Pr="00007DCC">
        <w:rPr>
          <w:rFonts w:ascii="Times New Roman" w:eastAsia="Microsoft YaHei UI" w:hAnsi="Times New Roman"/>
          <w:color w:val="000000"/>
          <w:sz w:val="22"/>
          <w:szCs w:val="22"/>
        </w:rPr>
        <w:t>L5 band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, we observed that the 11 MSB bits of t</w:t>
      </w:r>
      <w:r w:rsidRPr="00617D27">
        <w:rPr>
          <w:rFonts w:ascii="Times New Roman" w:eastAsia="Microsoft YaHei UI" w:hAnsi="Times New Roman"/>
          <w:color w:val="000000"/>
          <w:sz w:val="22"/>
          <w:szCs w:val="22"/>
          <w:vertAlign w:val="subscript"/>
        </w:rPr>
        <w:t>oe</w:t>
      </w:r>
      <w:r>
        <w:rPr>
          <w:rFonts w:ascii="Times New Roman" w:eastAsia="Microsoft YaHei UI" w:hAnsi="Times New Roman"/>
          <w:color w:val="000000"/>
          <w:sz w:val="22"/>
          <w:szCs w:val="22"/>
          <w:vertAlign w:val="subscript"/>
        </w:rPr>
        <w:t xml:space="preserve"> </w:t>
      </w:r>
      <w:r w:rsidRPr="00617D27">
        <w:rPr>
          <w:rFonts w:ascii="Times New Roman" w:eastAsia="Microsoft YaHei UI" w:hAnsi="Times New Roman"/>
          <w:color w:val="000000"/>
          <w:sz w:val="22"/>
          <w:szCs w:val="22"/>
        </w:rPr>
        <w:t xml:space="preserve">(i.e., time of ephemeris)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is used to indicate the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iod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information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>, with the scal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>ing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 xml:space="preserve"> factor 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 xml:space="preserve">of 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>512 (i.e., 2</w:t>
      </w:r>
      <w:r w:rsidR="00B37293" w:rsidRPr="00B37293">
        <w:rPr>
          <w:rFonts w:ascii="Times New Roman" w:eastAsia="Microsoft YaHei UI" w:hAnsi="Times New Roman"/>
          <w:color w:val="000000"/>
          <w:sz w:val="22"/>
          <w:szCs w:val="22"/>
          <w:vertAlign w:val="superscript"/>
        </w:rPr>
        <w:t>4+5</w:t>
      </w:r>
      <w:r w:rsidR="00B37293" w:rsidRPr="00B37293">
        <w:rPr>
          <w:rFonts w:ascii="Times New Roman" w:eastAsia="Microsoft YaHei UI" w:hAnsi="Times New Roman"/>
          <w:color w:val="000000"/>
          <w:sz w:val="22"/>
          <w:szCs w:val="22"/>
        </w:rPr>
        <w:t>)</w:t>
      </w:r>
      <w:r w:rsidR="00E550D3">
        <w:rPr>
          <w:rFonts w:ascii="Times New Roman" w:eastAsia="Microsoft YaHei UI" w:hAnsi="Times New Roman" w:hint="eastAsia"/>
          <w:color w:val="000000"/>
          <w:sz w:val="22"/>
          <w:szCs w:val="22"/>
        </w:rPr>
        <w:t>.</w:t>
      </w:r>
    </w:p>
    <w:p w14:paraId="4253B4D1" w14:textId="2C4155DE" w:rsidR="00221355" w:rsidRDefault="00B37293" w:rsidP="00B37293">
      <w:pPr>
        <w:pStyle w:val="afa"/>
        <w:ind w:left="420"/>
        <w:jc w:val="center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noProof/>
          <w14:ligatures w14:val="standardContextual"/>
        </w:rPr>
        <w:drawing>
          <wp:inline distT="0" distB="0" distL="0" distR="0" wp14:anchorId="6187FF09" wp14:editId="29AE2F9B">
            <wp:extent cx="3951798" cy="625629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6407" cy="635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CE9F1" w14:textId="17609D61" w:rsidR="00617D27" w:rsidRDefault="00617D27" w:rsidP="00617D27">
      <w:pPr>
        <w:pStyle w:val="afa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Similarly, 11 bits of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t</w:t>
      </w:r>
      <w:r w:rsidRPr="00617D27">
        <w:rPr>
          <w:rFonts w:ascii="Times New Roman" w:eastAsia="Microsoft YaHei UI" w:hAnsi="Times New Roman"/>
          <w:color w:val="000000"/>
          <w:sz w:val="22"/>
          <w:szCs w:val="22"/>
          <w:vertAlign w:val="subscript"/>
        </w:rPr>
        <w:t>oec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726EAB" w:rsidRPr="00617D27">
        <w:rPr>
          <w:rFonts w:ascii="Times New Roman" w:eastAsia="Microsoft YaHei UI" w:hAnsi="Times New Roman"/>
          <w:color w:val="000000"/>
          <w:sz w:val="22"/>
          <w:szCs w:val="22"/>
        </w:rPr>
        <w:t>(i.e., time of ephemeris</w:t>
      </w:r>
      <w:r w:rsidR="00726EAB">
        <w:rPr>
          <w:rFonts w:ascii="Times New Roman" w:eastAsia="Microsoft YaHei UI" w:hAnsi="Times New Roman"/>
          <w:color w:val="000000"/>
          <w:sz w:val="22"/>
          <w:szCs w:val="22"/>
        </w:rPr>
        <w:t xml:space="preserve"> and clock</w:t>
      </w:r>
      <w:r w:rsidR="00726EAB" w:rsidRPr="00617D27">
        <w:rPr>
          <w:rFonts w:ascii="Times New Roman" w:eastAsia="Microsoft YaHei UI" w:hAnsi="Times New Roman"/>
          <w:color w:val="000000"/>
          <w:sz w:val="22"/>
          <w:szCs w:val="22"/>
        </w:rPr>
        <w:t>)</w:t>
      </w:r>
      <w:r w:rsidR="001F0B92">
        <w:rPr>
          <w:rFonts w:ascii="Times New Roman" w:eastAsia="Microsoft YaHei UI" w:hAnsi="Times New Roman"/>
          <w:color w:val="000000"/>
          <w:sz w:val="22"/>
          <w:szCs w:val="22"/>
        </w:rPr>
        <w:t xml:space="preserve"> [2]</w:t>
      </w:r>
      <w:r w:rsidR="00726EAB" w:rsidRPr="00617D27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for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>can be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used to indicate the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io</w:t>
      </w:r>
      <w:r w:rsidR="00E550D3">
        <w:rPr>
          <w:rFonts w:ascii="Times New Roman" w:eastAsia="Microsoft YaHei UI" w:hAnsi="Times New Roman"/>
          <w:color w:val="000000"/>
          <w:sz w:val="22"/>
          <w:szCs w:val="22"/>
        </w:rPr>
        <w:t>d</w:t>
      </w:r>
      <w:proofErr w:type="spellEnd"/>
      <w:r w:rsidR="00E550D3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726EAB">
        <w:rPr>
          <w:rFonts w:ascii="Times New Roman" w:eastAsia="Microsoft YaHei UI" w:hAnsi="Times New Roman"/>
          <w:color w:val="000000"/>
          <w:sz w:val="22"/>
          <w:szCs w:val="22"/>
        </w:rPr>
        <w:t>information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>, with the scal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>ing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 xml:space="preserve"> factor </w:t>
      </w:r>
      <w:r w:rsidR="00553EB5">
        <w:rPr>
          <w:rFonts w:ascii="Times New Roman" w:eastAsia="Microsoft YaHei UI" w:hAnsi="Times New Roman"/>
          <w:color w:val="000000"/>
          <w:sz w:val="22"/>
          <w:szCs w:val="22"/>
        </w:rPr>
        <w:t xml:space="preserve">of </w:t>
      </w:r>
      <w:r w:rsidR="00B37293">
        <w:rPr>
          <w:rFonts w:ascii="Times New Roman" w:eastAsia="Microsoft YaHei UI" w:hAnsi="Times New Roman"/>
          <w:color w:val="000000"/>
          <w:sz w:val="22"/>
          <w:szCs w:val="22"/>
        </w:rPr>
        <w:t>300.</w:t>
      </w:r>
    </w:p>
    <w:p w14:paraId="58DD0EC0" w14:textId="241ABF72" w:rsidR="001A6C0B" w:rsidRDefault="00B37293" w:rsidP="001A6C0B">
      <w:pPr>
        <w:pStyle w:val="afa"/>
        <w:ind w:left="420"/>
        <w:jc w:val="center"/>
        <w:rPr>
          <w:rFonts w:eastAsia="等线"/>
          <w:noProof/>
        </w:rPr>
      </w:pPr>
      <w:r>
        <w:rPr>
          <w:noProof/>
          <w14:ligatures w14:val="standardContextual"/>
        </w:rPr>
        <w:drawing>
          <wp:inline distT="0" distB="0" distL="0" distR="0" wp14:anchorId="37ADDA1E" wp14:editId="5F3FD41D">
            <wp:extent cx="3912042" cy="131745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4178" cy="1331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F3B67" w14:textId="77777777" w:rsidR="001A6C0B" w:rsidRPr="001A6C0B" w:rsidRDefault="001A6C0B" w:rsidP="001A6C0B">
      <w:pPr>
        <w:pStyle w:val="afa"/>
        <w:ind w:left="420"/>
        <w:jc w:val="center"/>
        <w:rPr>
          <w:rFonts w:eastAsia="等线"/>
          <w:noProof/>
        </w:rPr>
      </w:pPr>
    </w:p>
    <w:p w14:paraId="69DF1058" w14:textId="5C4B893F" w:rsidR="00752B01" w:rsidRPr="001A6C0B" w:rsidRDefault="00752B01" w:rsidP="002D3797">
      <w:pPr>
        <w:pStyle w:val="afa"/>
        <w:numPr>
          <w:ilvl w:val="7"/>
          <w:numId w:val="36"/>
        </w:numPr>
        <w:rPr>
          <w:bCs/>
          <w:sz w:val="16"/>
          <w:szCs w:val="16"/>
        </w:rPr>
      </w:pPr>
      <w:r w:rsidRPr="00F6730F">
        <w:rPr>
          <w:noProof/>
        </w:rPr>
        <w:t>GNSS to iod Bit String(11) relation</w:t>
      </w:r>
    </w:p>
    <w:tbl>
      <w:tblPr>
        <w:tblW w:w="89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709"/>
        <w:gridCol w:w="425"/>
        <w:gridCol w:w="60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752B01" w:rsidRPr="00F6730F" w14:paraId="2AC57850" w14:textId="77777777" w:rsidTr="00C62351">
        <w:trPr>
          <w:cantSplit/>
        </w:trPr>
        <w:tc>
          <w:tcPr>
            <w:tcW w:w="1559" w:type="dxa"/>
            <w:vMerge w:val="restart"/>
            <w:vAlign w:val="center"/>
          </w:tcPr>
          <w:p w14:paraId="2D82E426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ind w:left="5" w:hanging="5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GNSS</w:t>
            </w:r>
          </w:p>
        </w:tc>
        <w:tc>
          <w:tcPr>
            <w:tcW w:w="7405" w:type="dxa"/>
            <w:gridSpan w:val="11"/>
          </w:tcPr>
          <w:p w14:paraId="11775A07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proofErr w:type="spellStart"/>
            <w:r w:rsidRPr="00F6730F">
              <w:rPr>
                <w:i/>
                <w:sz w:val="16"/>
                <w:szCs w:val="16"/>
              </w:rPr>
              <w:t>iod</w:t>
            </w:r>
            <w:proofErr w:type="spellEnd"/>
            <w:r w:rsidRPr="00F6730F">
              <w:rPr>
                <w:sz w:val="16"/>
                <w:szCs w:val="16"/>
              </w:rPr>
              <w:t xml:space="preserve"> Bit String(11)</w:t>
            </w:r>
          </w:p>
        </w:tc>
      </w:tr>
      <w:tr w:rsidR="00752B01" w:rsidRPr="00F6730F" w14:paraId="5363B213" w14:textId="77777777" w:rsidTr="00C62351">
        <w:trPr>
          <w:cantSplit/>
        </w:trPr>
        <w:tc>
          <w:tcPr>
            <w:tcW w:w="1559" w:type="dxa"/>
            <w:vMerge/>
          </w:tcPr>
          <w:p w14:paraId="74A5709F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709" w:type="dxa"/>
          </w:tcPr>
          <w:p w14:paraId="09DE829E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1</w:t>
            </w:r>
          </w:p>
          <w:p w14:paraId="3845AECE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(MSB)</w:t>
            </w:r>
          </w:p>
        </w:tc>
        <w:tc>
          <w:tcPr>
            <w:tcW w:w="425" w:type="dxa"/>
          </w:tcPr>
          <w:p w14:paraId="644FF2A5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2</w:t>
            </w:r>
          </w:p>
        </w:tc>
        <w:tc>
          <w:tcPr>
            <w:tcW w:w="601" w:type="dxa"/>
          </w:tcPr>
          <w:p w14:paraId="6A1C8DAA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3</w:t>
            </w:r>
          </w:p>
        </w:tc>
        <w:tc>
          <w:tcPr>
            <w:tcW w:w="708" w:type="dxa"/>
          </w:tcPr>
          <w:p w14:paraId="647397E9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4</w:t>
            </w:r>
          </w:p>
        </w:tc>
        <w:tc>
          <w:tcPr>
            <w:tcW w:w="709" w:type="dxa"/>
          </w:tcPr>
          <w:p w14:paraId="4197A7BA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5</w:t>
            </w:r>
          </w:p>
        </w:tc>
        <w:tc>
          <w:tcPr>
            <w:tcW w:w="709" w:type="dxa"/>
          </w:tcPr>
          <w:p w14:paraId="720A5B7D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6</w:t>
            </w:r>
          </w:p>
        </w:tc>
        <w:tc>
          <w:tcPr>
            <w:tcW w:w="709" w:type="dxa"/>
          </w:tcPr>
          <w:p w14:paraId="1264D136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7</w:t>
            </w:r>
          </w:p>
        </w:tc>
        <w:tc>
          <w:tcPr>
            <w:tcW w:w="708" w:type="dxa"/>
          </w:tcPr>
          <w:p w14:paraId="40BAAF67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8</w:t>
            </w:r>
          </w:p>
        </w:tc>
        <w:tc>
          <w:tcPr>
            <w:tcW w:w="709" w:type="dxa"/>
          </w:tcPr>
          <w:p w14:paraId="54E7D164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9</w:t>
            </w:r>
          </w:p>
        </w:tc>
        <w:tc>
          <w:tcPr>
            <w:tcW w:w="709" w:type="dxa"/>
          </w:tcPr>
          <w:p w14:paraId="5C58D466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10</w:t>
            </w:r>
          </w:p>
        </w:tc>
        <w:tc>
          <w:tcPr>
            <w:tcW w:w="709" w:type="dxa"/>
          </w:tcPr>
          <w:p w14:paraId="56D93C8C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Bit 11</w:t>
            </w:r>
          </w:p>
          <w:p w14:paraId="66F4AB7C" w14:textId="77777777" w:rsidR="00752B01" w:rsidRPr="00F6730F" w:rsidRDefault="00752B01" w:rsidP="001D448F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(LSB)</w:t>
            </w:r>
          </w:p>
        </w:tc>
      </w:tr>
      <w:tr w:rsidR="00752B01" w:rsidRPr="00F6730F" w14:paraId="3A07D13F" w14:textId="77777777" w:rsidTr="00C62351">
        <w:tc>
          <w:tcPr>
            <w:tcW w:w="1559" w:type="dxa"/>
          </w:tcPr>
          <w:p w14:paraId="32B370AC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lastRenderedPageBreak/>
              <w:t>GPS L1/CA</w:t>
            </w:r>
          </w:p>
        </w:tc>
        <w:tc>
          <w:tcPr>
            <w:tcW w:w="709" w:type="dxa"/>
          </w:tcPr>
          <w:p w14:paraId="28F6544C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696" w:type="dxa"/>
            <w:gridSpan w:val="10"/>
          </w:tcPr>
          <w:p w14:paraId="0D0CAAF9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Issue of Data, Clock [4]</w:t>
            </w:r>
          </w:p>
        </w:tc>
      </w:tr>
      <w:tr w:rsidR="00752B01" w:rsidRPr="00F6730F" w14:paraId="54F71FE3" w14:textId="77777777" w:rsidTr="00C62351">
        <w:tc>
          <w:tcPr>
            <w:tcW w:w="1559" w:type="dxa"/>
          </w:tcPr>
          <w:p w14:paraId="58F33FF7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Modernized GPS</w:t>
            </w:r>
          </w:p>
        </w:tc>
        <w:tc>
          <w:tcPr>
            <w:tcW w:w="7405" w:type="dxa"/>
            <w:gridSpan w:val="11"/>
          </w:tcPr>
          <w:p w14:paraId="06E9DE05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t</w:t>
            </w:r>
            <w:r w:rsidRPr="00F6730F">
              <w:rPr>
                <w:sz w:val="16"/>
                <w:szCs w:val="16"/>
                <w:vertAlign w:val="subscript"/>
              </w:rPr>
              <w:t xml:space="preserve">oe </w:t>
            </w:r>
            <w:r w:rsidRPr="00F6730F">
              <w:rPr>
                <w:sz w:val="16"/>
                <w:szCs w:val="16"/>
              </w:rPr>
              <w:t>(seconds, scale factor 300, range 0 – 604500) [4,5,6]</w:t>
            </w:r>
          </w:p>
        </w:tc>
      </w:tr>
      <w:tr w:rsidR="00752B01" w:rsidRPr="00F6730F" w14:paraId="739A7E29" w14:textId="77777777" w:rsidTr="00C62351">
        <w:tc>
          <w:tcPr>
            <w:tcW w:w="1559" w:type="dxa"/>
          </w:tcPr>
          <w:p w14:paraId="278F188A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SBAS</w:t>
            </w:r>
          </w:p>
        </w:tc>
        <w:tc>
          <w:tcPr>
            <w:tcW w:w="709" w:type="dxa"/>
          </w:tcPr>
          <w:p w14:paraId="37AD2E24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425" w:type="dxa"/>
          </w:tcPr>
          <w:p w14:paraId="09CFE3E9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01" w:type="dxa"/>
          </w:tcPr>
          <w:p w14:paraId="07672A67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5670" w:type="dxa"/>
            <w:gridSpan w:val="8"/>
          </w:tcPr>
          <w:p w14:paraId="1BD27335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Issue of Data ([10], Message Type 9)</w:t>
            </w:r>
          </w:p>
        </w:tc>
      </w:tr>
      <w:tr w:rsidR="00752B01" w:rsidRPr="00F6730F" w14:paraId="5E2D7423" w14:textId="77777777" w:rsidTr="00C62351">
        <w:tc>
          <w:tcPr>
            <w:tcW w:w="1559" w:type="dxa"/>
          </w:tcPr>
          <w:p w14:paraId="08E6D6CC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QZSS QZS-L1</w:t>
            </w:r>
          </w:p>
        </w:tc>
        <w:tc>
          <w:tcPr>
            <w:tcW w:w="709" w:type="dxa"/>
          </w:tcPr>
          <w:p w14:paraId="1ACAF2CE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696" w:type="dxa"/>
            <w:gridSpan w:val="10"/>
          </w:tcPr>
          <w:p w14:paraId="76D18021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Issue of Data, Clock [7]</w:t>
            </w:r>
          </w:p>
        </w:tc>
      </w:tr>
      <w:tr w:rsidR="00752B01" w:rsidRPr="00F6730F" w14:paraId="72A26F7F" w14:textId="77777777" w:rsidTr="00C62351">
        <w:tc>
          <w:tcPr>
            <w:tcW w:w="1559" w:type="dxa"/>
          </w:tcPr>
          <w:p w14:paraId="10CD5030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QZSS</w:t>
            </w:r>
          </w:p>
          <w:p w14:paraId="2F8A0360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QZS-L1C/L2C/L5</w:t>
            </w:r>
          </w:p>
        </w:tc>
        <w:tc>
          <w:tcPr>
            <w:tcW w:w="7405" w:type="dxa"/>
            <w:gridSpan w:val="11"/>
          </w:tcPr>
          <w:p w14:paraId="5CB04DB8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t</w:t>
            </w:r>
            <w:r w:rsidRPr="00F6730F">
              <w:rPr>
                <w:sz w:val="16"/>
                <w:szCs w:val="16"/>
                <w:vertAlign w:val="subscript"/>
              </w:rPr>
              <w:t xml:space="preserve">oe </w:t>
            </w:r>
            <w:r w:rsidRPr="00F6730F">
              <w:rPr>
                <w:sz w:val="16"/>
                <w:szCs w:val="16"/>
              </w:rPr>
              <w:t>(seconds, scale factor 300, range 0 – 604500) [7]</w:t>
            </w:r>
          </w:p>
        </w:tc>
      </w:tr>
      <w:tr w:rsidR="00752B01" w:rsidRPr="00F6730F" w14:paraId="6E8F4597" w14:textId="77777777" w:rsidTr="00C62351">
        <w:tc>
          <w:tcPr>
            <w:tcW w:w="1559" w:type="dxa"/>
          </w:tcPr>
          <w:p w14:paraId="5C9C4B4E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GLONASS</w:t>
            </w:r>
          </w:p>
        </w:tc>
        <w:tc>
          <w:tcPr>
            <w:tcW w:w="709" w:type="dxa"/>
          </w:tcPr>
          <w:p w14:paraId="7301C606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425" w:type="dxa"/>
          </w:tcPr>
          <w:p w14:paraId="2616DA74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01" w:type="dxa"/>
          </w:tcPr>
          <w:p w14:paraId="55C75ACC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708" w:type="dxa"/>
          </w:tcPr>
          <w:p w14:paraId="5BF328F6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4962" w:type="dxa"/>
            <w:gridSpan w:val="7"/>
          </w:tcPr>
          <w:p w14:paraId="1A7751F1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t</w:t>
            </w:r>
            <w:r w:rsidRPr="00F6730F">
              <w:rPr>
                <w:sz w:val="16"/>
                <w:szCs w:val="16"/>
                <w:vertAlign w:val="subscript"/>
              </w:rPr>
              <w:t>b</w:t>
            </w:r>
            <w:r w:rsidRPr="00F6730F">
              <w:rPr>
                <w:sz w:val="16"/>
                <w:szCs w:val="16"/>
              </w:rPr>
              <w:t xml:space="preserve"> (minutes, scale factor 15) [9]</w:t>
            </w:r>
          </w:p>
        </w:tc>
      </w:tr>
      <w:tr w:rsidR="00752B01" w:rsidRPr="00F6730F" w14:paraId="7D562592" w14:textId="77777777" w:rsidTr="00C62351">
        <w:tc>
          <w:tcPr>
            <w:tcW w:w="1559" w:type="dxa"/>
          </w:tcPr>
          <w:p w14:paraId="096DB728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Galileo I/NAV</w:t>
            </w:r>
          </w:p>
        </w:tc>
        <w:tc>
          <w:tcPr>
            <w:tcW w:w="709" w:type="dxa"/>
          </w:tcPr>
          <w:p w14:paraId="51183267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696" w:type="dxa"/>
            <w:gridSpan w:val="10"/>
          </w:tcPr>
          <w:p w14:paraId="28526E17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F6730F">
              <w:rPr>
                <w:sz w:val="16"/>
                <w:szCs w:val="16"/>
              </w:rPr>
              <w:t>IODnav</w:t>
            </w:r>
            <w:proofErr w:type="spellEnd"/>
            <w:r w:rsidRPr="00F6730F">
              <w:rPr>
                <w:sz w:val="16"/>
                <w:szCs w:val="16"/>
              </w:rPr>
              <w:t xml:space="preserve"> [8]</w:t>
            </w:r>
          </w:p>
        </w:tc>
      </w:tr>
      <w:tr w:rsidR="00752B01" w:rsidRPr="00F6730F" w14:paraId="27E9E932" w14:textId="77777777" w:rsidTr="00C62351">
        <w:tc>
          <w:tcPr>
            <w:tcW w:w="1559" w:type="dxa"/>
          </w:tcPr>
          <w:p w14:paraId="6CEC3B3C" w14:textId="77777777" w:rsidR="00752B01" w:rsidRPr="00F6730F" w:rsidRDefault="00752B01" w:rsidP="001D448F">
            <w:pPr>
              <w:pStyle w:val="TAL"/>
              <w:rPr>
                <w:sz w:val="16"/>
                <w:szCs w:val="16"/>
                <w:lang w:eastAsia="zh-CN"/>
              </w:rPr>
            </w:pPr>
            <w:r w:rsidRPr="00F6730F">
              <w:rPr>
                <w:sz w:val="16"/>
                <w:szCs w:val="16"/>
              </w:rPr>
              <w:t>BDS</w:t>
            </w:r>
            <w:r w:rsidRPr="00F6730F">
              <w:rPr>
                <w:sz w:val="16"/>
                <w:szCs w:val="16"/>
                <w:lang w:eastAsia="zh-CN"/>
              </w:rPr>
              <w:t xml:space="preserve"> B1I/B3I</w:t>
            </w:r>
          </w:p>
        </w:tc>
        <w:tc>
          <w:tcPr>
            <w:tcW w:w="7405" w:type="dxa"/>
            <w:gridSpan w:val="11"/>
          </w:tcPr>
          <w:p w14:paraId="3DA96DE6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F6730F">
              <w:rPr>
                <w:bCs/>
                <w:sz w:val="16"/>
                <w:szCs w:val="16"/>
              </w:rPr>
              <w:t>11 MSB bits of t</w:t>
            </w:r>
            <w:r w:rsidRPr="00F6730F">
              <w:rPr>
                <w:bCs/>
                <w:sz w:val="16"/>
                <w:szCs w:val="16"/>
                <w:vertAlign w:val="subscript"/>
              </w:rPr>
              <w:t xml:space="preserve">oe </w:t>
            </w:r>
            <w:r w:rsidRPr="00F6730F">
              <w:rPr>
                <w:bCs/>
                <w:sz w:val="16"/>
                <w:szCs w:val="16"/>
              </w:rPr>
              <w:t>(seconds, scale factor 512, range 0 – 604672) [23], [50]</w:t>
            </w:r>
          </w:p>
        </w:tc>
      </w:tr>
      <w:tr w:rsidR="00752B01" w:rsidRPr="00F6730F" w14:paraId="60ADD840" w14:textId="77777777" w:rsidTr="00C62351">
        <w:tc>
          <w:tcPr>
            <w:tcW w:w="1559" w:type="dxa"/>
          </w:tcPr>
          <w:p w14:paraId="53A3F86E" w14:textId="77777777" w:rsidR="00752B01" w:rsidRPr="00F6730F" w:rsidRDefault="00752B01" w:rsidP="001D448F">
            <w:pPr>
              <w:pStyle w:val="TAL"/>
              <w:rPr>
                <w:sz w:val="16"/>
                <w:szCs w:val="16"/>
              </w:rPr>
            </w:pPr>
            <w:r w:rsidRPr="00F6730F">
              <w:rPr>
                <w:rFonts w:eastAsia="等线"/>
                <w:sz w:val="16"/>
                <w:szCs w:val="16"/>
                <w:lang w:eastAsia="zh-CN"/>
              </w:rPr>
              <w:t>BDS B1C/B2a</w:t>
            </w:r>
          </w:p>
        </w:tc>
        <w:tc>
          <w:tcPr>
            <w:tcW w:w="709" w:type="dxa"/>
          </w:tcPr>
          <w:p w14:paraId="547E88EC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'0'</w:t>
            </w:r>
          </w:p>
        </w:tc>
        <w:tc>
          <w:tcPr>
            <w:tcW w:w="6696" w:type="dxa"/>
            <w:gridSpan w:val="10"/>
          </w:tcPr>
          <w:p w14:paraId="1557B455" w14:textId="77777777" w:rsidR="00752B01" w:rsidRPr="00F6730F" w:rsidRDefault="00752B01" w:rsidP="001D448F">
            <w:pPr>
              <w:pStyle w:val="TAL"/>
              <w:jc w:val="center"/>
              <w:rPr>
                <w:sz w:val="16"/>
                <w:szCs w:val="16"/>
              </w:rPr>
            </w:pPr>
            <w:r w:rsidRPr="00F6730F">
              <w:rPr>
                <w:sz w:val="16"/>
                <w:szCs w:val="16"/>
              </w:rPr>
              <w:t>Issue of Data, Clock [39], [49]</w:t>
            </w:r>
          </w:p>
        </w:tc>
      </w:tr>
      <w:tr w:rsidR="00752B01" w:rsidRPr="00F6730F" w14:paraId="7DFAC3EB" w14:textId="77777777" w:rsidTr="00C62351">
        <w:tc>
          <w:tcPr>
            <w:tcW w:w="1559" w:type="dxa"/>
          </w:tcPr>
          <w:p w14:paraId="084DF202" w14:textId="7CA73B41" w:rsidR="00752B01" w:rsidRPr="00B852C6" w:rsidRDefault="00752B01" w:rsidP="001D448F">
            <w:pPr>
              <w:pStyle w:val="TAL"/>
              <w:rPr>
                <w:sz w:val="16"/>
                <w:szCs w:val="16"/>
                <w:highlight w:val="lightGray"/>
              </w:rPr>
            </w:pPr>
            <w:proofErr w:type="spellStart"/>
            <w:r w:rsidRPr="00B852C6">
              <w:rPr>
                <w:sz w:val="16"/>
                <w:szCs w:val="16"/>
                <w:highlight w:val="lightGray"/>
              </w:rPr>
              <w:t>NavIC</w:t>
            </w:r>
            <w:proofErr w:type="spellEnd"/>
          </w:p>
        </w:tc>
        <w:tc>
          <w:tcPr>
            <w:tcW w:w="7405" w:type="dxa"/>
            <w:gridSpan w:val="11"/>
          </w:tcPr>
          <w:p w14:paraId="3149F9A4" w14:textId="77777777" w:rsidR="00752B01" w:rsidRPr="00B852C6" w:rsidRDefault="00752B01" w:rsidP="001D448F">
            <w:pPr>
              <w:pStyle w:val="TAL"/>
              <w:jc w:val="center"/>
              <w:rPr>
                <w:bCs/>
                <w:sz w:val="16"/>
                <w:szCs w:val="16"/>
                <w:highlight w:val="lightGray"/>
              </w:rPr>
            </w:pPr>
            <w:r w:rsidRPr="00B852C6">
              <w:rPr>
                <w:bCs/>
                <w:sz w:val="16"/>
                <w:szCs w:val="16"/>
                <w:highlight w:val="lightGray"/>
              </w:rPr>
              <w:t>11 MSB bits of t</w:t>
            </w:r>
            <w:r w:rsidRPr="00B852C6">
              <w:rPr>
                <w:bCs/>
                <w:sz w:val="16"/>
                <w:szCs w:val="16"/>
                <w:highlight w:val="lightGray"/>
                <w:vertAlign w:val="subscript"/>
              </w:rPr>
              <w:t xml:space="preserve">oe </w:t>
            </w:r>
            <w:r w:rsidRPr="00B852C6">
              <w:rPr>
                <w:bCs/>
                <w:sz w:val="16"/>
                <w:szCs w:val="16"/>
                <w:highlight w:val="lightGray"/>
              </w:rPr>
              <w:t>(seconds, scale factor 512) [38]</w:t>
            </w:r>
          </w:p>
        </w:tc>
      </w:tr>
      <w:tr w:rsidR="00752B01" w:rsidRPr="00F6730F" w14:paraId="30D79D09" w14:textId="77777777" w:rsidTr="00C62351">
        <w:tc>
          <w:tcPr>
            <w:tcW w:w="1559" w:type="dxa"/>
          </w:tcPr>
          <w:p w14:paraId="183B092E" w14:textId="4C3AF44E" w:rsidR="00752B01" w:rsidRPr="00B37293" w:rsidRDefault="00B37293" w:rsidP="001D448F">
            <w:pPr>
              <w:pStyle w:val="TAL"/>
              <w:rPr>
                <w:rFonts w:eastAsia="等线"/>
                <w:sz w:val="16"/>
                <w:szCs w:val="16"/>
                <w:highlight w:val="yellow"/>
                <w:lang w:eastAsia="zh-CN"/>
              </w:rPr>
            </w:pPr>
            <w:proofErr w:type="spellStart"/>
            <w:r w:rsidRPr="00B37293">
              <w:rPr>
                <w:rFonts w:eastAsia="等线" w:hint="eastAsia"/>
                <w:color w:val="FF0000"/>
                <w:sz w:val="16"/>
                <w:szCs w:val="16"/>
                <w:highlight w:val="yellow"/>
                <w:lang w:eastAsia="zh-CN"/>
              </w:rPr>
              <w:t>N</w:t>
            </w:r>
            <w:r w:rsidRPr="00B37293">
              <w:rPr>
                <w:rFonts w:eastAsia="等线"/>
                <w:color w:val="FF0000"/>
                <w:sz w:val="16"/>
                <w:szCs w:val="16"/>
                <w:highlight w:val="yellow"/>
                <w:lang w:eastAsia="zh-CN"/>
              </w:rPr>
              <w:t>avIC</w:t>
            </w:r>
            <w:proofErr w:type="spellEnd"/>
            <w:r w:rsidRPr="00B37293">
              <w:rPr>
                <w:rFonts w:eastAsia="等线"/>
                <w:color w:val="FF0000"/>
                <w:sz w:val="16"/>
                <w:szCs w:val="16"/>
                <w:highlight w:val="yellow"/>
                <w:lang w:eastAsia="zh-CN"/>
              </w:rPr>
              <w:t xml:space="preserve"> L1 </w:t>
            </w:r>
          </w:p>
        </w:tc>
        <w:tc>
          <w:tcPr>
            <w:tcW w:w="7405" w:type="dxa"/>
            <w:gridSpan w:val="11"/>
          </w:tcPr>
          <w:p w14:paraId="2BDBF876" w14:textId="62DF6A14" w:rsidR="00752B01" w:rsidRPr="00B37293" w:rsidRDefault="00B37293" w:rsidP="001D448F">
            <w:pPr>
              <w:pStyle w:val="TAL"/>
              <w:jc w:val="center"/>
              <w:rPr>
                <w:rFonts w:eastAsia="等线"/>
                <w:bCs/>
                <w:sz w:val="16"/>
                <w:szCs w:val="16"/>
                <w:highlight w:val="yellow"/>
                <w:lang w:eastAsia="zh-CN"/>
              </w:rPr>
            </w:pPr>
            <w:r w:rsidRPr="00B37293">
              <w:rPr>
                <w:rFonts w:eastAsia="等线" w:hint="eastAsia"/>
                <w:bCs/>
                <w:color w:val="FF0000"/>
                <w:sz w:val="16"/>
                <w:szCs w:val="16"/>
                <w:highlight w:val="yellow"/>
                <w:lang w:eastAsia="zh-CN"/>
              </w:rPr>
              <w:t>1</w:t>
            </w:r>
            <w:r w:rsidRPr="00B37293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 xml:space="preserve">1 </w:t>
            </w:r>
            <w:r w:rsidRPr="00B37293">
              <w:rPr>
                <w:rFonts w:eastAsia="等线" w:hint="eastAsia"/>
                <w:bCs/>
                <w:color w:val="FF0000"/>
                <w:sz w:val="16"/>
                <w:szCs w:val="16"/>
                <w:highlight w:val="yellow"/>
                <w:lang w:eastAsia="zh-CN"/>
              </w:rPr>
              <w:t>bits</w:t>
            </w:r>
            <w:r w:rsidRPr="00B37293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 xml:space="preserve"> of </w:t>
            </w:r>
            <w:proofErr w:type="spellStart"/>
            <w:r w:rsidRPr="00B37293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>t</w:t>
            </w:r>
            <w:r w:rsidRPr="00613968">
              <w:rPr>
                <w:rFonts w:eastAsia="等线"/>
                <w:bCs/>
                <w:color w:val="FF0000"/>
                <w:sz w:val="16"/>
                <w:szCs w:val="16"/>
                <w:highlight w:val="yellow"/>
                <w:vertAlign w:val="subscript"/>
                <w:lang w:eastAsia="zh-CN"/>
              </w:rPr>
              <w:t>oec</w:t>
            </w:r>
            <w:proofErr w:type="spellEnd"/>
            <w:r w:rsidRPr="00B37293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 xml:space="preserve"> (second</w:t>
            </w:r>
            <w:r w:rsidR="00553EB5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>s</w:t>
            </w:r>
            <w:r w:rsidRPr="00B37293">
              <w:rPr>
                <w:rFonts w:eastAsia="等线"/>
                <w:bCs/>
                <w:color w:val="FF0000"/>
                <w:sz w:val="16"/>
                <w:szCs w:val="16"/>
                <w:highlight w:val="yellow"/>
                <w:lang w:eastAsia="zh-CN"/>
              </w:rPr>
              <w:t>, scale factor 300) [xx]</w:t>
            </w:r>
          </w:p>
        </w:tc>
      </w:tr>
    </w:tbl>
    <w:p w14:paraId="480CB468" w14:textId="2FDB427B" w:rsidR="00DC4DCC" w:rsidRDefault="00DC4DCC" w:rsidP="00105DD4">
      <w:pPr>
        <w:pStyle w:val="afa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</w:p>
    <w:p w14:paraId="10DF8466" w14:textId="0ED09B4B" w:rsidR="00105DD4" w:rsidRDefault="00105DD4" w:rsidP="002D3797">
      <w:pPr>
        <w:pStyle w:val="afa"/>
        <w:numPr>
          <w:ilvl w:val="0"/>
          <w:numId w:val="36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105DD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clock Model is introduced to support L1 band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.</w:t>
      </w:r>
    </w:p>
    <w:p w14:paraId="73E25779" w14:textId="681A3177" w:rsidR="00105DD4" w:rsidRDefault="00903ACF" w:rsidP="00105DD4">
      <w:pPr>
        <w:pStyle w:val="afa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>Compare the</w:t>
      </w:r>
      <w:r w:rsidR="00105DD4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parameters of </w:t>
      </w:r>
      <w:proofErr w:type="spellStart"/>
      <w:r w:rsidRPr="00903ACF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NavIC-ClockModel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IE in TS 37.355 [3] </w:t>
      </w:r>
      <w:r w:rsidR="0079230B">
        <w:rPr>
          <w:rFonts w:ascii="Times New Roman" w:eastAsia="Microsoft YaHei UI" w:hAnsi="Times New Roman"/>
          <w:color w:val="000000"/>
          <w:sz w:val="22"/>
          <w:szCs w:val="22"/>
        </w:rPr>
        <w:t>with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the clock model parameters </w:t>
      </w:r>
      <w:r w:rsidR="0079230B">
        <w:rPr>
          <w:rFonts w:ascii="Times New Roman" w:eastAsia="Microsoft YaHei UI" w:hAnsi="Times New Roman"/>
          <w:color w:val="000000"/>
          <w:sz w:val="22"/>
          <w:szCs w:val="22"/>
        </w:rPr>
        <w:t>of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SPS</w:t>
      </w:r>
      <w:r w:rsidR="006D4511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[2], we observed that the value/bits of parameters </w:t>
      </w:r>
      <w:r w:rsidR="009367E5">
        <w:rPr>
          <w:rFonts w:ascii="Times New Roman" w:eastAsia="Microsoft YaHei UI" w:hAnsi="Times New Roman"/>
          <w:color w:val="000000"/>
          <w:sz w:val="22"/>
          <w:szCs w:val="22"/>
        </w:rPr>
        <w:t>are different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, and some new </w:t>
      </w:r>
      <w:r w:rsidR="00995D58">
        <w:rPr>
          <w:rFonts w:ascii="Times New Roman" w:eastAsia="Microsoft YaHei UI" w:hAnsi="Times New Roman"/>
          <w:color w:val="000000"/>
          <w:sz w:val="22"/>
          <w:szCs w:val="22"/>
        </w:rPr>
        <w:t>information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/fields should be introduced for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band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. Therefore, instead of reus</w:t>
      </w:r>
      <w:r w:rsidR="00995D58">
        <w:rPr>
          <w:rFonts w:ascii="Times New Roman" w:eastAsia="Microsoft YaHei UI" w:hAnsi="Times New Roman"/>
          <w:color w:val="000000"/>
          <w:sz w:val="22"/>
          <w:szCs w:val="22"/>
        </w:rPr>
        <w:t>ing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the exist</w:t>
      </w:r>
      <w:r w:rsidR="00995D58">
        <w:rPr>
          <w:rFonts w:ascii="Times New Roman" w:eastAsia="Microsoft YaHei UI" w:hAnsi="Times New Roman"/>
          <w:color w:val="000000"/>
          <w:sz w:val="22"/>
          <w:szCs w:val="22"/>
        </w:rPr>
        <w:t>ing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proofErr w:type="spellStart"/>
      <w:r w:rsidRPr="00903ACF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NavIC-ClockModel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IE, we suggest to introduce a new clock Model for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band.</w:t>
      </w:r>
    </w:p>
    <w:p w14:paraId="7E5BC031" w14:textId="246F2729" w:rsidR="00105DD4" w:rsidRDefault="00105DD4" w:rsidP="002D3797">
      <w:pPr>
        <w:pStyle w:val="afa"/>
        <w:numPr>
          <w:ilvl w:val="0"/>
          <w:numId w:val="36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BB371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="00BB3714"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="00BB3714"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orbit Model</w:t>
      </w:r>
      <w:r w:rsidR="00BB3714"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is introduced to support L1 band.</w:t>
      </w:r>
    </w:p>
    <w:p w14:paraId="573E1281" w14:textId="274394BC" w:rsidR="00BB3714" w:rsidRPr="0049624F" w:rsidRDefault="00903ACF" w:rsidP="00BB3714">
      <w:pPr>
        <w:pStyle w:val="afa"/>
        <w:ind w:left="42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Similar to clock model, we think that a new orbit model should be introduced for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v</w:t>
      </w:r>
      <w:r>
        <w:rPr>
          <w:rFonts w:ascii="Times New Roman" w:eastAsia="Microsoft YaHei UI" w:hAnsi="Times New Roman"/>
          <w:color w:val="000000"/>
          <w:sz w:val="22"/>
          <w:szCs w:val="22"/>
        </w:rPr>
        <w:t>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SPS.</w:t>
      </w:r>
    </w:p>
    <w:p w14:paraId="6E1DD8A4" w14:textId="56C23546" w:rsidR="00044DAB" w:rsidRPr="00044DAB" w:rsidRDefault="00044DAB" w:rsidP="00044DAB">
      <w:pPr>
        <w:pStyle w:val="afa"/>
        <w:spacing w:beforeLines="50" w:before="120" w:after="0"/>
        <w:rPr>
          <w:rFonts w:ascii="Times New Roman" w:eastAsia="Microsoft YaHei UI" w:hAnsi="Times New Roman"/>
          <w:color w:val="000000"/>
          <w:sz w:val="22"/>
          <w:szCs w:val="22"/>
        </w:rPr>
      </w:pPr>
      <w:r w:rsidRPr="00044DAB">
        <w:rPr>
          <w:rFonts w:ascii="Times New Roman" w:eastAsia="Microsoft YaHei UI" w:hAnsi="Times New Roman" w:hint="eastAsia"/>
          <w:color w:val="000000"/>
          <w:sz w:val="22"/>
          <w:szCs w:val="22"/>
        </w:rPr>
        <w:t>B</w:t>
      </w:r>
      <w:r w:rsidRPr="00044DAB">
        <w:rPr>
          <w:rFonts w:ascii="Times New Roman" w:eastAsia="Microsoft YaHei UI" w:hAnsi="Times New Roman"/>
          <w:color w:val="000000"/>
          <w:sz w:val="22"/>
          <w:szCs w:val="22"/>
        </w:rPr>
        <w:t xml:space="preserve">ased on the above analysis, we propose: </w:t>
      </w:r>
    </w:p>
    <w:p w14:paraId="1B7F9FE9" w14:textId="0E318FCC" w:rsidR="00DC4DCC" w:rsidRDefault="00B902B7" w:rsidP="00A5186C">
      <w:pPr>
        <w:pStyle w:val="afa"/>
        <w:spacing w:beforeLines="100" w:before="240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B902B7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B902B7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2: </w:t>
      </w:r>
      <w:r w:rsidR="00966F2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For GNSS-</w:t>
      </w:r>
      <w:proofErr w:type="spellStart"/>
      <w:r w:rsidR="00966F2C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navigationModel</w:t>
      </w:r>
      <w:proofErr w:type="spellEnd"/>
      <w:r w:rsidR="00966F2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="00966F2C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I</w:t>
      </w:r>
      <w:r w:rsidR="00966F2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E, the following information is introduced</w:t>
      </w:r>
      <w:r w:rsidR="0036082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to support </w:t>
      </w:r>
      <w:proofErr w:type="spellStart"/>
      <w:r w:rsidR="0036082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="0036082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</w:t>
      </w:r>
      <w:r w:rsidR="00966F2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:</w:t>
      </w:r>
    </w:p>
    <w:p w14:paraId="18429C28" w14:textId="562A783B" w:rsidR="00966F2C" w:rsidRDefault="00966F2C" w:rsidP="00C56B34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</w:t>
      </w:r>
      <w:proofErr w:type="spellStart"/>
      <w:r w:rsidR="002D27FC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NavIC</w:t>
      </w:r>
      <w:proofErr w:type="spellEnd"/>
      <w:r w:rsidR="002D27F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L1 health indication should be introduced</w:t>
      </w:r>
    </w:p>
    <w:p w14:paraId="4E6D7C0E" w14:textId="6ED2D053" w:rsidR="00966F2C" w:rsidRPr="004155C8" w:rsidRDefault="00966F2C" w:rsidP="00C56B34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iod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of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SPS is indicated by 11 bits of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t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  <w:vertAlign w:val="subscript"/>
        </w:rPr>
        <w:t>oec</w:t>
      </w:r>
      <w:proofErr w:type="spellEnd"/>
      <w:r w:rsidR="00F04872">
        <w:rPr>
          <w:rFonts w:ascii="Times New Roman" w:eastAsia="Microsoft YaHei UI" w:hAnsi="Times New Roman"/>
          <w:b/>
          <w:bCs/>
          <w:color w:val="000000"/>
          <w:sz w:val="22"/>
          <w:szCs w:val="22"/>
          <w:vertAlign w:val="subscript"/>
        </w:rPr>
        <w:t xml:space="preserve"> </w:t>
      </w:r>
      <w:r w:rsidR="00F04872" w:rsidRPr="00F0487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(second</w:t>
      </w:r>
      <w:r w:rsidR="00995D5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s</w:t>
      </w:r>
      <w:r w:rsidR="00F04872" w:rsidRPr="00F0487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, scale factor 300)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in reference [2]</w:t>
      </w:r>
    </w:p>
    <w:p w14:paraId="593D078A" w14:textId="09618EE6" w:rsidR="00966F2C" w:rsidRDefault="00966F2C" w:rsidP="00C56B34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105DD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clock Model is introduced</w:t>
      </w:r>
    </w:p>
    <w:p w14:paraId="15572CE6" w14:textId="7EB3BBC8" w:rsidR="00966F2C" w:rsidRDefault="00966F2C" w:rsidP="00C56B34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BB371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orbit Model is introduced</w:t>
      </w:r>
    </w:p>
    <w:p w14:paraId="5F613DDC" w14:textId="0D099BBD" w:rsidR="00B31614" w:rsidRPr="009C20D4" w:rsidRDefault="008F7B6B" w:rsidP="00C02B34">
      <w:pPr>
        <w:pStyle w:val="afa"/>
        <w:spacing w:beforeLines="100" w:before="240"/>
        <w:rPr>
          <w:rFonts w:ascii="Times New Roman" w:eastAsia="Microsoft YaHei UI" w:hAnsi="Times New Roman"/>
          <w:iCs/>
          <w:color w:val="000000"/>
          <w:sz w:val="22"/>
          <w:szCs w:val="22"/>
        </w:rPr>
      </w:pPr>
      <w:r w:rsidRPr="008F7B6B">
        <w:rPr>
          <w:rFonts w:ascii="Times New Roman" w:eastAsia="Microsoft YaHei UI" w:hAnsi="Times New Roman" w:hint="eastAsia"/>
          <w:color w:val="000000"/>
          <w:sz w:val="22"/>
          <w:szCs w:val="22"/>
        </w:rPr>
        <w:t>F</w:t>
      </w:r>
      <w:r w:rsidRPr="008F7B6B">
        <w:rPr>
          <w:rFonts w:ascii="Times New Roman" w:eastAsia="Microsoft YaHei UI" w:hAnsi="Times New Roman"/>
          <w:color w:val="000000"/>
          <w:sz w:val="22"/>
          <w:szCs w:val="22"/>
        </w:rPr>
        <w:t xml:space="preserve">or </w:t>
      </w:r>
      <w:r w:rsidRPr="001F0B92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GNSS-Almanac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, </w:t>
      </w:r>
      <w:r w:rsidR="009C20D4">
        <w:rPr>
          <w:rFonts w:ascii="Times New Roman" w:eastAsia="Microsoft YaHei UI" w:hAnsi="Times New Roman"/>
          <w:color w:val="000000"/>
          <w:sz w:val="22"/>
          <w:szCs w:val="22"/>
        </w:rPr>
        <w:t xml:space="preserve">in current TS 37.355, the </w:t>
      </w:r>
      <w:proofErr w:type="spellStart"/>
      <w:r w:rsidR="009C20D4" w:rsidRPr="0019024C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AlmanacNavIC-AlmanacSet</w:t>
      </w:r>
      <w:proofErr w:type="spellEnd"/>
      <w:r w:rsidR="009C20D4" w:rsidRPr="0019024C">
        <w:rPr>
          <w:rFonts w:ascii="Times New Roman" w:eastAsia="Microsoft YaHei UI" w:hAnsi="Times New Roman"/>
          <w:color w:val="000000"/>
          <w:sz w:val="22"/>
          <w:szCs w:val="22"/>
        </w:rPr>
        <w:t xml:space="preserve"> is used </w:t>
      </w:r>
      <w:r w:rsidR="00470B5A" w:rsidRPr="0019024C">
        <w:rPr>
          <w:rFonts w:ascii="Times New Roman" w:eastAsia="Microsoft YaHei UI" w:hAnsi="Times New Roman"/>
          <w:color w:val="000000"/>
          <w:sz w:val="22"/>
          <w:szCs w:val="22"/>
        </w:rPr>
        <w:t xml:space="preserve">for </w:t>
      </w:r>
      <w:proofErr w:type="spellStart"/>
      <w:r w:rsidR="00470B5A" w:rsidRPr="0019024C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470B5A" w:rsidRPr="0019024C">
        <w:rPr>
          <w:rFonts w:ascii="Times New Roman" w:eastAsia="Microsoft YaHei UI" w:hAnsi="Times New Roman"/>
          <w:color w:val="000000"/>
          <w:sz w:val="22"/>
          <w:szCs w:val="22"/>
        </w:rPr>
        <w:t xml:space="preserve"> to </w:t>
      </w:r>
      <w:r w:rsidR="009C20D4" w:rsidRPr="0019024C">
        <w:rPr>
          <w:rFonts w:ascii="Times New Roman" w:eastAsia="Microsoft YaHei UI" w:hAnsi="Times New Roman"/>
          <w:color w:val="000000"/>
          <w:sz w:val="22"/>
          <w:szCs w:val="22"/>
        </w:rPr>
        <w:t xml:space="preserve">indicate the </w:t>
      </w:r>
      <w:r w:rsidR="00470B5A" w:rsidRPr="0019024C">
        <w:rPr>
          <w:rFonts w:ascii="Times New Roman" w:eastAsia="Microsoft YaHei UI" w:hAnsi="Times New Roman"/>
          <w:color w:val="000000"/>
          <w:sz w:val="22"/>
          <w:szCs w:val="22"/>
        </w:rPr>
        <w:t xml:space="preserve">almanac related parameters. </w:t>
      </w:r>
      <w:r w:rsidR="00AF52A9">
        <w:rPr>
          <w:rFonts w:ascii="Times New Roman" w:eastAsia="Microsoft YaHei UI" w:hAnsi="Times New Roman"/>
          <w:color w:val="000000"/>
          <w:sz w:val="22"/>
          <w:szCs w:val="22"/>
        </w:rPr>
        <w:t xml:space="preserve">For </w:t>
      </w:r>
      <w:proofErr w:type="spellStart"/>
      <w:r w:rsidR="00AF52A9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="00AF52A9">
        <w:rPr>
          <w:rFonts w:ascii="Times New Roman" w:eastAsia="Microsoft YaHei UI" w:hAnsi="Times New Roman"/>
          <w:color w:val="000000"/>
          <w:sz w:val="22"/>
          <w:szCs w:val="22"/>
        </w:rPr>
        <w:t xml:space="preserve"> L</w:t>
      </w:r>
      <w:r w:rsidR="00AF52A9" w:rsidRPr="00AF52A9">
        <w:rPr>
          <w:rFonts w:ascii="Times New Roman" w:eastAsia="Microsoft YaHei UI" w:hAnsi="Times New Roman"/>
          <w:color w:val="000000" w:themeColor="text1"/>
          <w:sz w:val="22"/>
          <w:szCs w:val="22"/>
        </w:rPr>
        <w:t>1 band SPS, based on</w:t>
      </w:r>
      <w:r w:rsidR="009F23DB" w:rsidRPr="00AF52A9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the 6.1.3.2 of [2], </w:t>
      </w:r>
      <w:r w:rsidR="00AF52A9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we find that </w:t>
      </w:r>
      <w:r w:rsidR="0037353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the current </w:t>
      </w:r>
      <w:proofErr w:type="spellStart"/>
      <w:r w:rsidR="00F6672E" w:rsidRPr="0019024C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AlmanacNavIC-AlmanacSet</w:t>
      </w:r>
      <w:proofErr w:type="spellEnd"/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IE </w:t>
      </w:r>
      <w:r w:rsidR="0037353E">
        <w:rPr>
          <w:rFonts w:ascii="Times New Roman" w:eastAsia="Microsoft YaHei UI" w:hAnsi="Times New Roman"/>
          <w:color w:val="000000" w:themeColor="text1"/>
          <w:sz w:val="22"/>
          <w:szCs w:val="22"/>
        </w:rPr>
        <w:t>can be reused, but the value of some parameters/fields</w:t>
      </w:r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in it</w:t>
      </w:r>
      <w:r w:rsidR="0037353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needs to be extended</w:t>
      </w:r>
      <w:r w:rsidR="00BB154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</w:t>
      </w:r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>to a</w:t>
      </w:r>
      <w:r w:rsidR="00F6672E" w:rsidRP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>pplicable</w:t>
      </w:r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for the </w:t>
      </w:r>
      <w:proofErr w:type="spellStart"/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>NavIC</w:t>
      </w:r>
      <w:proofErr w:type="spellEnd"/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 L1, e.g.,</w:t>
      </w:r>
      <w:r w:rsidR="00F6672E" w:rsidRPr="00F6672E">
        <w:t xml:space="preserve"> </w:t>
      </w:r>
      <w:proofErr w:type="spellStart"/>
      <w:r w:rsidR="00F6672E" w:rsidRPr="00F6672E">
        <w:rPr>
          <w:rFonts w:ascii="Times New Roman" w:eastAsia="Microsoft YaHei UI" w:hAnsi="Times New Roman"/>
          <w:i/>
          <w:iCs/>
          <w:color w:val="000000" w:themeColor="text1"/>
          <w:sz w:val="22"/>
          <w:szCs w:val="22"/>
        </w:rPr>
        <w:t>navic-AlmE</w:t>
      </w:r>
      <w:proofErr w:type="spellEnd"/>
      <w:r w:rsidR="00F6672E" w:rsidRP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, </w:t>
      </w:r>
      <w:proofErr w:type="spellStart"/>
      <w:r w:rsidR="00F6672E" w:rsidRPr="00F6672E">
        <w:rPr>
          <w:rFonts w:ascii="Times New Roman" w:eastAsia="Microsoft YaHei UI" w:hAnsi="Times New Roman"/>
          <w:i/>
          <w:iCs/>
          <w:color w:val="000000" w:themeColor="text1"/>
          <w:sz w:val="22"/>
          <w:szCs w:val="22"/>
        </w:rPr>
        <w:t>navic-AlmOMEGADOT</w:t>
      </w:r>
      <w:proofErr w:type="spellEnd"/>
      <w:r w:rsidR="00F6672E" w:rsidRP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 xml:space="preserve">, </w:t>
      </w:r>
      <w:r w:rsidR="00F6672E" w:rsidRPr="00F6672E">
        <w:rPr>
          <w:rFonts w:ascii="Times New Roman" w:eastAsia="Microsoft YaHei UI" w:hAnsi="Times New Roman"/>
          <w:i/>
          <w:iCs/>
          <w:color w:val="000000" w:themeColor="text1"/>
          <w:sz w:val="22"/>
          <w:szCs w:val="22"/>
        </w:rPr>
        <w:t>navic-Almf0</w:t>
      </w:r>
      <w:r w:rsidR="00F6672E">
        <w:rPr>
          <w:rFonts w:ascii="Times New Roman" w:eastAsia="Microsoft YaHei UI" w:hAnsi="Times New Roman"/>
          <w:color w:val="000000" w:themeColor="text1"/>
          <w:sz w:val="22"/>
          <w:szCs w:val="22"/>
        </w:rPr>
        <w:t>.</w:t>
      </w:r>
    </w:p>
    <w:p w14:paraId="214E4061" w14:textId="587D9260" w:rsidR="00BD3CFE" w:rsidRPr="007701CC" w:rsidRDefault="007701CC" w:rsidP="00E13628">
      <w:pPr>
        <w:pStyle w:val="afa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7701CC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3: For </w:t>
      </w:r>
      <w:r w:rsidR="00AF52A9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almanac model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, extend the value of some parameters</w:t>
      </w:r>
      <w:r w:rsidR="00AF52A9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/fields in </w:t>
      </w:r>
      <w:proofErr w:type="spellStart"/>
      <w:r w:rsidR="00AF52A9"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AlmanacNavIC-AlmanacSet</w:t>
      </w:r>
      <w:proofErr w:type="spellEnd"/>
      <w:r w:rsidR="00AF52A9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IE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, e.g., </w:t>
      </w:r>
      <w:proofErr w:type="spellStart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navic-AlmE</w:t>
      </w:r>
      <w:proofErr w:type="spellEnd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 xml:space="preserve">, </w:t>
      </w:r>
      <w:proofErr w:type="spellStart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navic-AlmOMEGADOT</w:t>
      </w:r>
      <w:proofErr w:type="spellEnd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, navi</w:t>
      </w:r>
      <w:r w:rsidRPr="00AF52A9">
        <w:rPr>
          <w:rFonts w:ascii="Times New Roman" w:eastAsia="Microsoft YaHei UI" w:hAnsi="Times New Roman"/>
          <w:b/>
          <w:bCs/>
          <w:i/>
          <w:iCs/>
          <w:sz w:val="22"/>
          <w:szCs w:val="22"/>
        </w:rPr>
        <w:t>c-Almf0</w:t>
      </w:r>
      <w:r w:rsidRPr="002D3D16">
        <w:rPr>
          <w:rFonts w:ascii="Times New Roman" w:eastAsia="Microsoft YaHei UI" w:hAnsi="Times New Roman"/>
          <w:b/>
          <w:bCs/>
          <w:sz w:val="22"/>
          <w:szCs w:val="22"/>
        </w:rPr>
        <w:t xml:space="preserve">, to support the </w:t>
      </w:r>
      <w:proofErr w:type="spellStart"/>
      <w:r w:rsidRPr="002D3D16">
        <w:rPr>
          <w:rFonts w:ascii="Times New Roman" w:eastAsia="Microsoft YaHei UI" w:hAnsi="Times New Roman"/>
          <w:b/>
          <w:bCs/>
          <w:sz w:val="22"/>
          <w:szCs w:val="22"/>
        </w:rPr>
        <w:t>NavI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C</w:t>
      </w:r>
      <w:proofErr w:type="spellEnd"/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SPS.</w:t>
      </w:r>
    </w:p>
    <w:p w14:paraId="55771387" w14:textId="08E31C73" w:rsidR="00304E4D" w:rsidRPr="007764D3" w:rsidRDefault="007764D3" w:rsidP="007764D3">
      <w:pPr>
        <w:pStyle w:val="afa"/>
        <w:spacing w:beforeLines="100" w:before="240"/>
        <w:rPr>
          <w:rFonts w:ascii="Times New Roman" w:eastAsia="Microsoft YaHei UI" w:hAnsi="Times New Roman"/>
          <w:color w:val="000000"/>
          <w:sz w:val="22"/>
          <w:szCs w:val="22"/>
        </w:rPr>
      </w:pPr>
      <w:r w:rsidRPr="007764D3">
        <w:rPr>
          <w:rFonts w:ascii="Times New Roman" w:eastAsia="Microsoft YaHei UI" w:hAnsi="Times New Roman"/>
          <w:color w:val="000000"/>
          <w:sz w:val="22"/>
          <w:szCs w:val="22"/>
        </w:rPr>
        <w:t>The</w:t>
      </w:r>
      <w:r w:rsidR="00BF0D01" w:rsidRPr="007764D3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BF0D01" w:rsidRPr="00814342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GNSS-UTC-Model</w:t>
      </w:r>
      <w:r w:rsidR="00BF0D01" w:rsidRPr="007764D3">
        <w:rPr>
          <w:rFonts w:ascii="Times New Roman" w:eastAsia="Microsoft YaHei UI" w:hAnsi="Times New Roman"/>
          <w:color w:val="000000"/>
          <w:sz w:val="22"/>
          <w:szCs w:val="22"/>
        </w:rPr>
        <w:t xml:space="preserve"> is used by the location server to provide several sets of parameters needed to relate GNSS system time to Universal Time Coordinate (UTC)</w:t>
      </w:r>
      <w:r w:rsidRPr="007764D3">
        <w:rPr>
          <w:rFonts w:ascii="Times New Roman" w:eastAsia="Microsoft YaHei UI" w:hAnsi="Times New Roman" w:hint="eastAsia"/>
          <w:color w:val="000000"/>
          <w:sz w:val="22"/>
          <w:szCs w:val="22"/>
        </w:rPr>
        <w:t>.</w:t>
      </w:r>
      <w:r w:rsidRPr="007764D3">
        <w:rPr>
          <w:rFonts w:ascii="Times New Roman" w:eastAsia="Microsoft YaHei UI" w:hAnsi="Times New Roman"/>
          <w:color w:val="000000"/>
          <w:sz w:val="22"/>
          <w:szCs w:val="22"/>
        </w:rPr>
        <w:t xml:space="preserve"> For </w:t>
      </w:r>
      <w:proofErr w:type="spellStart"/>
      <w:r w:rsidRPr="007764D3"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 w:rsidRPr="007764D3"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SPS, the </w:t>
      </w:r>
      <w:r w:rsidRPr="00814342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UTC-ModelSet2</w:t>
      </w:r>
      <w:r w:rsidRPr="007764D3">
        <w:rPr>
          <w:rFonts w:ascii="Times New Roman" w:eastAsia="Microsoft YaHei UI" w:hAnsi="Times New Roman"/>
          <w:color w:val="000000"/>
          <w:sz w:val="22"/>
          <w:szCs w:val="22"/>
        </w:rPr>
        <w:t xml:space="preserve"> can be reused.</w:t>
      </w:r>
    </w:p>
    <w:p w14:paraId="0F7C211B" w14:textId="116B0413" w:rsidR="00304E4D" w:rsidRDefault="00304E4D" w:rsidP="007C1FFA">
      <w:pPr>
        <w:spacing w:after="120" w:line="240" w:lineRule="atLeast"/>
        <w:rPr>
          <w:rFonts w:eastAsia="Microsoft YaHei UI"/>
          <w:b/>
          <w:bCs/>
          <w:color w:val="000000"/>
          <w:sz w:val="22"/>
          <w:szCs w:val="22"/>
          <w:lang w:eastAsia="zh-CN"/>
        </w:rPr>
      </w:pPr>
      <w:r>
        <w:rPr>
          <w:rFonts w:eastAsia="Microsoft YaHei UI" w:hint="eastAsia"/>
          <w:b/>
          <w:bCs/>
          <w:color w:val="000000"/>
          <w:sz w:val="22"/>
          <w:szCs w:val="22"/>
          <w:lang w:eastAsia="zh-CN"/>
        </w:rPr>
        <w:t>P</w:t>
      </w:r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roposal 4: Reuse the </w:t>
      </w:r>
      <w:r w:rsidRPr="00381661">
        <w:rPr>
          <w:rFonts w:eastAsia="Microsoft YaHei UI"/>
          <w:b/>
          <w:bCs/>
          <w:i/>
          <w:iCs/>
          <w:color w:val="000000"/>
          <w:sz w:val="22"/>
          <w:szCs w:val="22"/>
          <w:lang w:eastAsia="zh-CN"/>
        </w:rPr>
        <w:t>UTC</w:t>
      </w:r>
      <w:r w:rsidR="00BF0D01" w:rsidRPr="00381661">
        <w:rPr>
          <w:rFonts w:eastAsia="Microsoft YaHei UI"/>
          <w:b/>
          <w:bCs/>
          <w:i/>
          <w:iCs/>
          <w:color w:val="000000"/>
          <w:sz w:val="22"/>
          <w:szCs w:val="22"/>
          <w:lang w:eastAsia="zh-CN"/>
        </w:rPr>
        <w:t>-M</w:t>
      </w:r>
      <w:r w:rsidRPr="00381661">
        <w:rPr>
          <w:rFonts w:eastAsia="Microsoft YaHei UI"/>
          <w:b/>
          <w:bCs/>
          <w:i/>
          <w:iCs/>
          <w:color w:val="000000"/>
          <w:sz w:val="22"/>
          <w:szCs w:val="22"/>
          <w:lang w:eastAsia="zh-CN"/>
        </w:rPr>
        <w:t>odel</w:t>
      </w:r>
      <w:r w:rsidR="00BF0D01" w:rsidRPr="00381661">
        <w:rPr>
          <w:rFonts w:eastAsia="Microsoft YaHei UI"/>
          <w:b/>
          <w:bCs/>
          <w:i/>
          <w:iCs/>
          <w:color w:val="000000"/>
          <w:sz w:val="22"/>
          <w:szCs w:val="22"/>
          <w:lang w:eastAsia="zh-CN"/>
        </w:rPr>
        <w:t>Set2</w:t>
      </w:r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 </w:t>
      </w:r>
      <w:r w:rsidR="00BF0D01"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for </w:t>
      </w:r>
      <w:proofErr w:type="spellStart"/>
      <w:r w:rsidR="00BF0D01">
        <w:rPr>
          <w:rFonts w:eastAsia="Microsoft YaHei UI"/>
          <w:b/>
          <w:bCs/>
          <w:color w:val="000000"/>
          <w:sz w:val="22"/>
          <w:szCs w:val="22"/>
          <w:lang w:eastAsia="zh-CN"/>
        </w:rPr>
        <w:t>NavIC</w:t>
      </w:r>
      <w:proofErr w:type="spellEnd"/>
      <w:r w:rsidR="007764D3"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 L1 band SPS.</w:t>
      </w:r>
    </w:p>
    <w:p w14:paraId="68330A0A" w14:textId="266006A7" w:rsidR="007764D3" w:rsidRDefault="00370C02" w:rsidP="00814342">
      <w:pPr>
        <w:pStyle w:val="afa"/>
        <w:spacing w:beforeLines="100" w:before="24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In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current 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TS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37.355, t</w:t>
      </w:r>
      <w:r w:rsidR="00814342" w:rsidRPr="00814342">
        <w:rPr>
          <w:rFonts w:ascii="Times New Roman" w:eastAsia="Microsoft YaHei UI" w:hAnsi="Times New Roman"/>
          <w:color w:val="000000"/>
          <w:sz w:val="22"/>
          <w:szCs w:val="22"/>
        </w:rPr>
        <w:t xml:space="preserve">he IE </w:t>
      </w:r>
      <w:proofErr w:type="spellStart"/>
      <w:r w:rsidR="00814342" w:rsidRPr="00814342">
        <w:rPr>
          <w:rFonts w:ascii="Times New Roman" w:eastAsia="Microsoft YaHei UI" w:hAnsi="Times New Roman"/>
          <w:i/>
          <w:iCs/>
          <w:color w:val="000000"/>
          <w:sz w:val="22"/>
          <w:szCs w:val="22"/>
        </w:rPr>
        <w:t>NavIC-GridModelParameter</w:t>
      </w:r>
      <w:proofErr w:type="spellEnd"/>
      <w:r w:rsidR="00814342" w:rsidRPr="00814342">
        <w:rPr>
          <w:rFonts w:ascii="Times New Roman" w:eastAsia="Microsoft YaHei UI" w:hAnsi="Times New Roman"/>
          <w:color w:val="000000"/>
          <w:sz w:val="22"/>
          <w:szCs w:val="22"/>
        </w:rPr>
        <w:t xml:space="preserve"> is used by the location server to provide Ionospheric Grid Information to the target device for </w:t>
      </w:r>
      <w:proofErr w:type="spellStart"/>
      <w:r w:rsidR="00814342" w:rsidRPr="00814342">
        <w:rPr>
          <w:rFonts w:ascii="Times New Roman" w:eastAsia="Microsoft YaHei UI" w:hAnsi="Times New Roman" w:hint="eastAsia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L5 band SPS</w:t>
      </w:r>
      <w:r w:rsidR="00BE0D94">
        <w:rPr>
          <w:rFonts w:ascii="Times New Roman" w:eastAsia="Microsoft YaHei UI" w:hAnsi="Times New Roman"/>
          <w:color w:val="000000"/>
          <w:sz w:val="22"/>
          <w:szCs w:val="22"/>
        </w:rPr>
        <w:t>, wherein t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he </w:t>
      </w:r>
      <w:r>
        <w:rPr>
          <w:rFonts w:ascii="Times New Roman" w:eastAsia="Microsoft YaHei UI" w:hAnsi="Times New Roman" w:hint="eastAsia"/>
          <w:color w:val="000000"/>
          <w:sz w:val="22"/>
          <w:szCs w:val="22"/>
        </w:rPr>
        <w:t>transformation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F26E81">
        <w:rPr>
          <w:rFonts w:ascii="Times New Roman" w:eastAsia="Microsoft YaHei UI" w:hAnsi="Times New Roman"/>
          <w:color w:val="000000"/>
          <w:sz w:val="22"/>
          <w:szCs w:val="22"/>
        </w:rPr>
        <w:t>timing of navigation message provided by the time of week count</w:t>
      </w:r>
      <w:r w:rsidR="00BE0D94">
        <w:rPr>
          <w:rFonts w:ascii="Times New Roman" w:eastAsia="Microsoft YaHei UI" w:hAnsi="Times New Roman"/>
          <w:color w:val="000000"/>
          <w:sz w:val="22"/>
          <w:szCs w:val="22"/>
        </w:rPr>
        <w:t xml:space="preserve"> (TOWC)</w:t>
      </w:r>
      <w:r w:rsidR="003D4CEF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3D4CEF" w:rsidRPr="003D4CEF">
        <w:rPr>
          <w:rFonts w:ascii="Times New Roman" w:eastAsia="Microsoft YaHei UI" w:hAnsi="Times New Roman"/>
          <w:color w:val="000000"/>
          <w:sz w:val="22"/>
          <w:szCs w:val="22"/>
        </w:rPr>
        <w:t>corresponding to the given set of grid ionospheric parameters</w:t>
      </w:r>
      <w:r w:rsidR="00BE0D94">
        <w:rPr>
          <w:rFonts w:ascii="Times New Roman" w:eastAsia="Microsoft YaHei UI" w:hAnsi="Times New Roman"/>
          <w:color w:val="000000"/>
          <w:sz w:val="22"/>
          <w:szCs w:val="22"/>
        </w:rPr>
        <w:t xml:space="preserve">. </w:t>
      </w:r>
      <w:r w:rsidR="00BE0D94" w:rsidRPr="00BE0D94">
        <w:rPr>
          <w:rFonts w:ascii="Times New Roman" w:eastAsia="Microsoft YaHei UI" w:hAnsi="Times New Roman"/>
          <w:color w:val="000000"/>
          <w:sz w:val="22"/>
          <w:szCs w:val="22"/>
        </w:rPr>
        <w:t xml:space="preserve">The Time of Week (TOW) in seconds is obtained by multiplying TOWC with 12 </w:t>
      </w:r>
      <w:r w:rsidR="00BE0D94">
        <w:rPr>
          <w:rFonts w:ascii="Times New Roman" w:eastAsia="Microsoft YaHei UI" w:hAnsi="Times New Roman"/>
          <w:color w:val="000000"/>
          <w:sz w:val="22"/>
          <w:szCs w:val="22"/>
        </w:rPr>
        <w:t>and t</w:t>
      </w:r>
      <w:r w:rsidR="00BE0D94" w:rsidRPr="00BE0D94">
        <w:rPr>
          <w:rFonts w:ascii="Times New Roman" w:eastAsia="Microsoft YaHei UI" w:hAnsi="Times New Roman"/>
          <w:color w:val="000000"/>
          <w:sz w:val="22"/>
          <w:szCs w:val="22"/>
        </w:rPr>
        <w:t>he TOW count value ranges from 1 to 50400 to cover one entire week</w:t>
      </w:r>
      <w:r w:rsidR="00BE0D94">
        <w:rPr>
          <w:rFonts w:ascii="Times New Roman" w:eastAsia="Microsoft YaHei UI" w:hAnsi="Times New Roman"/>
          <w:color w:val="000000"/>
          <w:sz w:val="22"/>
          <w:szCs w:val="22"/>
        </w:rPr>
        <w:t>.</w:t>
      </w:r>
    </w:p>
    <w:p w14:paraId="0FDC5059" w14:textId="7AC2B89D" w:rsidR="00BE0D94" w:rsidRDefault="00BE0D94" w:rsidP="00BE0D94">
      <w:pPr>
        <w:pStyle w:val="afa"/>
        <w:spacing w:beforeLines="50" w:before="120"/>
        <w:rPr>
          <w:rFonts w:ascii="Times New Roman" w:eastAsia="Microsoft YaHei UI" w:hAnsi="Times New Roman"/>
          <w:color w:val="000000"/>
          <w:sz w:val="22"/>
          <w:szCs w:val="22"/>
        </w:rPr>
      </w:pP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However, for </w:t>
      </w:r>
      <w:proofErr w:type="spellStart"/>
      <w:r>
        <w:rPr>
          <w:rFonts w:ascii="Times New Roman" w:eastAsia="Microsoft YaHei UI" w:hAnsi="Times New Roman"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L1 band SPS, there have different transformation indication method. </w:t>
      </w:r>
      <w:r w:rsidR="0089744C">
        <w:rPr>
          <w:rFonts w:ascii="Times New Roman" w:eastAsia="Microsoft YaHei UI" w:hAnsi="Times New Roman"/>
          <w:color w:val="000000"/>
          <w:sz w:val="22"/>
          <w:szCs w:val="22"/>
        </w:rPr>
        <w:t>Specifically, it provided by interval time of week count (ITOWC) and time of interval count (TOIC).</w:t>
      </w:r>
      <w:r w:rsidR="006F377E">
        <w:rPr>
          <w:rFonts w:ascii="Times New Roman" w:eastAsia="Microsoft YaHei UI" w:hAnsi="Times New Roman"/>
          <w:color w:val="000000"/>
          <w:sz w:val="22"/>
          <w:szCs w:val="22"/>
        </w:rPr>
        <w:t xml:space="preserve"> T</w:t>
      </w:r>
      <w:r w:rsidR="006F377E" w:rsidRPr="006F377E">
        <w:rPr>
          <w:rFonts w:ascii="Times New Roman" w:eastAsia="Microsoft YaHei UI" w:hAnsi="Times New Roman"/>
          <w:color w:val="000000"/>
          <w:sz w:val="22"/>
          <w:szCs w:val="22"/>
        </w:rPr>
        <w:t>he range of the ITOW</w:t>
      </w:r>
      <w:r w:rsidR="006F377E">
        <w:rPr>
          <w:rFonts w:ascii="Times New Roman" w:eastAsia="Microsoft YaHei UI" w:hAnsi="Times New Roman"/>
          <w:color w:val="000000"/>
          <w:sz w:val="22"/>
          <w:szCs w:val="22"/>
        </w:rPr>
        <w:t>C</w:t>
      </w:r>
      <w:r w:rsidR="006F377E" w:rsidRPr="006F377E">
        <w:rPr>
          <w:rFonts w:ascii="Times New Roman" w:eastAsia="Microsoft YaHei UI" w:hAnsi="Times New Roman"/>
          <w:color w:val="000000"/>
          <w:sz w:val="22"/>
          <w:szCs w:val="22"/>
        </w:rPr>
        <w:t xml:space="preserve"> is from 0 to 83 2-hour epochs</w:t>
      </w:r>
      <w:r w:rsidR="006F377E">
        <w:rPr>
          <w:rFonts w:ascii="Times New Roman" w:eastAsia="Microsoft YaHei UI" w:hAnsi="Times New Roman"/>
          <w:color w:val="000000"/>
          <w:sz w:val="22"/>
          <w:szCs w:val="22"/>
        </w:rPr>
        <w:t>, and the TOIC</w:t>
      </w:r>
      <w:r w:rsidR="006F377E" w:rsidRPr="006F377E"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  <w:r w:rsidR="006F377E">
        <w:rPr>
          <w:rFonts w:ascii="Times New Roman" w:eastAsia="Microsoft YaHei UI" w:hAnsi="Times New Roman"/>
          <w:color w:val="000000"/>
          <w:sz w:val="22"/>
          <w:szCs w:val="22"/>
        </w:rPr>
        <w:t xml:space="preserve">range from 0 to 399 </w:t>
      </w:r>
      <w:r w:rsidR="006F377E" w:rsidRPr="006F377E">
        <w:rPr>
          <w:rFonts w:ascii="Times New Roman" w:eastAsia="Microsoft YaHei UI" w:hAnsi="Times New Roman"/>
          <w:color w:val="000000"/>
          <w:sz w:val="22"/>
          <w:szCs w:val="22"/>
        </w:rPr>
        <w:t>is the count of the number of 18 sec message intervals in each 2 hours</w:t>
      </w:r>
      <w:r w:rsidR="006F377E">
        <w:rPr>
          <w:rFonts w:ascii="Times New Roman" w:eastAsia="Microsoft YaHei UI" w:hAnsi="Times New Roman"/>
          <w:color w:val="000000"/>
          <w:sz w:val="22"/>
          <w:szCs w:val="22"/>
        </w:rPr>
        <w:t>.</w:t>
      </w:r>
    </w:p>
    <w:p w14:paraId="6C0843CB" w14:textId="524576B1" w:rsidR="004E3A50" w:rsidRPr="000E6505" w:rsidRDefault="003D4CEF" w:rsidP="000E6505">
      <w:pPr>
        <w:pStyle w:val="afa"/>
        <w:spacing w:beforeLines="50" w:before="120"/>
        <w:rPr>
          <w:rFonts w:ascii="Times New Roman" w:eastAsia="Microsoft YaHei UI" w:hAnsi="Times New Roman"/>
          <w:color w:val="000000"/>
          <w:sz w:val="22"/>
          <w:szCs w:val="22"/>
        </w:rPr>
      </w:pPr>
      <w:r w:rsidRPr="003D4CEF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lastRenderedPageBreak/>
        <w:t>P</w:t>
      </w:r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5: For </w:t>
      </w:r>
      <w:proofErr w:type="spellStart"/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SPS, the transmission timing of the navigation message provided by the ITOWC and TOIC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corresponding to the given set of grid ionospheric parameters. The range of the ITOWC is from 0 to 83 and the range of TOIC is from 0 to 399.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</w:p>
    <w:p w14:paraId="4AFA246A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Yu Gothic Medium" w:hAnsi="Arial"/>
          <w:sz w:val="32"/>
          <w:szCs w:val="20"/>
        </w:rPr>
      </w:pPr>
      <w:r w:rsidRPr="00CF4322">
        <w:rPr>
          <w:rFonts w:ascii="Arial" w:eastAsia="Yu Gothic Medium" w:hAnsi="Arial"/>
          <w:sz w:val="32"/>
          <w:szCs w:val="20"/>
        </w:rPr>
        <w:t>3. Conclusion</w:t>
      </w:r>
    </w:p>
    <w:p w14:paraId="08F60B00" w14:textId="01AC83A8" w:rsidR="00534480" w:rsidRDefault="00EA2522" w:rsidP="0039283E">
      <w:pPr>
        <w:spacing w:after="120" w:line="240" w:lineRule="atLeast"/>
        <w:rPr>
          <w:rFonts w:eastAsia="Microsoft YaHei UI"/>
          <w:color w:val="000000"/>
          <w:sz w:val="22"/>
          <w:szCs w:val="22"/>
          <w:lang w:eastAsia="zh-CN"/>
        </w:rPr>
      </w:pPr>
      <w:r w:rsidRPr="004524EE">
        <w:rPr>
          <w:rFonts w:eastAsia="Microsoft YaHei UI"/>
          <w:color w:val="000000"/>
          <w:sz w:val="22"/>
          <w:szCs w:val="22"/>
          <w:lang w:eastAsia="zh-CN"/>
        </w:rPr>
        <w:t>In this contribution we discussed</w:t>
      </w:r>
      <w:r w:rsidR="001911FC" w:rsidRPr="004524EE">
        <w:rPr>
          <w:rFonts w:eastAsia="Microsoft YaHei UI"/>
          <w:color w:val="000000"/>
          <w:sz w:val="22"/>
          <w:szCs w:val="22"/>
          <w:lang w:eastAsia="zh-CN"/>
        </w:rPr>
        <w:t xml:space="preserve"> </w:t>
      </w:r>
      <w:r w:rsidR="0096761A" w:rsidRPr="004524EE">
        <w:rPr>
          <w:rFonts w:eastAsia="Microsoft YaHei UI"/>
          <w:color w:val="000000"/>
          <w:sz w:val="22"/>
          <w:szCs w:val="22"/>
          <w:lang w:eastAsia="zh-CN"/>
        </w:rPr>
        <w:t>impact</w:t>
      </w:r>
      <w:r w:rsidR="001911FC" w:rsidRPr="004524EE">
        <w:rPr>
          <w:rFonts w:eastAsia="Microsoft YaHei UI"/>
          <w:color w:val="000000"/>
          <w:sz w:val="22"/>
          <w:szCs w:val="22"/>
          <w:lang w:eastAsia="zh-CN"/>
        </w:rPr>
        <w:t xml:space="preserve"> </w:t>
      </w:r>
      <w:r w:rsidR="00E050A6">
        <w:rPr>
          <w:rFonts w:eastAsia="Microsoft YaHei UI"/>
          <w:color w:val="000000"/>
          <w:sz w:val="22"/>
          <w:szCs w:val="22"/>
          <w:lang w:eastAsia="zh-CN"/>
        </w:rPr>
        <w:t xml:space="preserve">of </w:t>
      </w:r>
      <w:proofErr w:type="spellStart"/>
      <w:r w:rsidR="00D01023">
        <w:rPr>
          <w:rFonts w:eastAsia="Microsoft YaHei UI"/>
          <w:color w:val="000000"/>
          <w:sz w:val="22"/>
          <w:szCs w:val="22"/>
          <w:lang w:eastAsia="zh-CN"/>
        </w:rPr>
        <w:t>NavIC</w:t>
      </w:r>
      <w:proofErr w:type="spellEnd"/>
      <w:r w:rsidR="00D01023">
        <w:rPr>
          <w:rFonts w:eastAsia="Microsoft YaHei UI"/>
          <w:color w:val="000000"/>
          <w:sz w:val="22"/>
          <w:szCs w:val="22"/>
          <w:lang w:eastAsia="zh-CN"/>
        </w:rPr>
        <w:t xml:space="preserve"> L1 band SPS</w:t>
      </w:r>
      <w:r w:rsidR="001C32F8" w:rsidRPr="004524EE">
        <w:rPr>
          <w:rFonts w:eastAsia="Microsoft YaHei UI"/>
          <w:color w:val="000000"/>
          <w:sz w:val="22"/>
          <w:szCs w:val="22"/>
          <w:lang w:eastAsia="zh-CN"/>
        </w:rPr>
        <w:t xml:space="preserve"> and </w:t>
      </w:r>
      <w:r w:rsidR="00D24061" w:rsidRPr="004524EE">
        <w:rPr>
          <w:rFonts w:eastAsia="Microsoft YaHei UI" w:hint="eastAsia"/>
          <w:color w:val="000000"/>
          <w:sz w:val="22"/>
          <w:szCs w:val="22"/>
          <w:lang w:eastAsia="zh-CN"/>
        </w:rPr>
        <w:t xml:space="preserve">made </w:t>
      </w:r>
      <w:r w:rsidR="00D24061" w:rsidRPr="004524EE">
        <w:rPr>
          <w:rFonts w:eastAsia="Microsoft YaHei UI"/>
          <w:color w:val="000000"/>
          <w:sz w:val="22"/>
          <w:szCs w:val="22"/>
          <w:lang w:eastAsia="zh-CN"/>
        </w:rPr>
        <w:t>the</w:t>
      </w:r>
      <w:r w:rsidR="00D24061" w:rsidRPr="004524EE">
        <w:rPr>
          <w:rFonts w:eastAsia="Microsoft YaHei UI" w:hint="eastAsia"/>
          <w:color w:val="000000"/>
          <w:sz w:val="22"/>
          <w:szCs w:val="22"/>
          <w:lang w:eastAsia="zh-CN"/>
        </w:rPr>
        <w:t xml:space="preserve"> following proposals</w:t>
      </w:r>
      <w:r w:rsidR="00D24061" w:rsidRPr="004524EE">
        <w:rPr>
          <w:rFonts w:eastAsia="Microsoft YaHei UI"/>
          <w:color w:val="000000"/>
          <w:sz w:val="22"/>
          <w:szCs w:val="22"/>
          <w:lang w:eastAsia="zh-CN"/>
        </w:rPr>
        <w:t>.</w:t>
      </w:r>
    </w:p>
    <w:p w14:paraId="646638F8" w14:textId="11E3D787" w:rsidR="0039283E" w:rsidRPr="00D262FD" w:rsidRDefault="0039283E" w:rsidP="0039283E">
      <w:pPr>
        <w:pStyle w:val="afa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D262FD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D262FD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1: 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new Klobuchar Model parameter IE and </w:t>
      </w:r>
      <w:proofErr w:type="spellStart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NeQuick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-N Model parameter IE is introduced for ionospheric model.</w:t>
      </w:r>
    </w:p>
    <w:p w14:paraId="40A46899" w14:textId="77777777" w:rsidR="0039283E" w:rsidRDefault="0039283E" w:rsidP="0039283E">
      <w:pPr>
        <w:pStyle w:val="afa"/>
        <w:spacing w:beforeLines="100" w:before="240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B902B7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B902B7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2: 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For GNSS-</w:t>
      </w:r>
      <w:proofErr w:type="spellStart"/>
      <w:r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navigationModel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I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E, the following information is introduced to support </w:t>
      </w:r>
      <w:proofErr w:type="spellStart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SPS:</w:t>
      </w:r>
    </w:p>
    <w:p w14:paraId="7E4D7BA3" w14:textId="77777777" w:rsidR="0039283E" w:rsidRDefault="0039283E" w:rsidP="0039283E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</w:t>
      </w:r>
      <w:proofErr w:type="spellStart"/>
      <w:r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NavIC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L1 health indication should be introduced</w:t>
      </w:r>
    </w:p>
    <w:p w14:paraId="7D8D160B" w14:textId="77777777" w:rsidR="0039283E" w:rsidRPr="004155C8" w:rsidRDefault="0039283E" w:rsidP="0039283E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the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iod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of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SPS is indicated by 11 bits of </w:t>
      </w:r>
      <w:proofErr w:type="spellStart"/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t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  <w:vertAlign w:val="subscript"/>
        </w:rPr>
        <w:t>oec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  <w:vertAlign w:val="subscript"/>
        </w:rPr>
        <w:t xml:space="preserve"> </w:t>
      </w:r>
      <w:r w:rsidRPr="00F0487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(second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s</w:t>
      </w:r>
      <w:r w:rsidRPr="00F04872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, scale factor 300)</w:t>
      </w:r>
      <w:r w:rsidRPr="004155C8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in reference [2]</w:t>
      </w:r>
    </w:p>
    <w:p w14:paraId="2893B1B0" w14:textId="77777777" w:rsidR="0039283E" w:rsidRDefault="0039283E" w:rsidP="0039283E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105DD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105DD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clock Model is introduced</w:t>
      </w:r>
    </w:p>
    <w:p w14:paraId="451472FF" w14:textId="77777777" w:rsidR="0039283E" w:rsidRDefault="0039283E" w:rsidP="0039283E">
      <w:pPr>
        <w:pStyle w:val="afa"/>
        <w:numPr>
          <w:ilvl w:val="0"/>
          <w:numId w:val="39"/>
        </w:numP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BB3714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a</w:t>
      </w:r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new </w:t>
      </w:r>
      <w:proofErr w:type="spellStart"/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BB3714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orbit Model is introduced</w:t>
      </w:r>
    </w:p>
    <w:p w14:paraId="3C8C741B" w14:textId="77777777" w:rsidR="0039283E" w:rsidRPr="007701CC" w:rsidRDefault="0039283E" w:rsidP="0039283E">
      <w:pPr>
        <w:pStyle w:val="afa"/>
        <w:rPr>
          <w:rFonts w:ascii="Times New Roman" w:eastAsia="Microsoft YaHei UI" w:hAnsi="Times New Roman"/>
          <w:b/>
          <w:bCs/>
          <w:color w:val="000000"/>
          <w:sz w:val="22"/>
          <w:szCs w:val="22"/>
        </w:rPr>
      </w:pPr>
      <w:r w:rsidRPr="007701CC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3: For 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almanac model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, extend the value of some parameters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/fields in </w:t>
      </w:r>
      <w:proofErr w:type="spellStart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AlmanacNavIC-AlmanacSet</w:t>
      </w:r>
      <w:proofErr w:type="spellEnd"/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IE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, e.g., </w:t>
      </w:r>
      <w:proofErr w:type="spellStart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navic-AlmE</w:t>
      </w:r>
      <w:proofErr w:type="spellEnd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 xml:space="preserve">, </w:t>
      </w:r>
      <w:proofErr w:type="spellStart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navic-AlmOMEGADOT</w:t>
      </w:r>
      <w:proofErr w:type="spellEnd"/>
      <w:r w:rsidRPr="00AF52A9">
        <w:rPr>
          <w:rFonts w:ascii="Times New Roman" w:eastAsia="Microsoft YaHei UI" w:hAnsi="Times New Roman"/>
          <w:b/>
          <w:bCs/>
          <w:i/>
          <w:iCs/>
          <w:color w:val="000000"/>
          <w:sz w:val="22"/>
          <w:szCs w:val="22"/>
        </w:rPr>
        <w:t>, navi</w:t>
      </w:r>
      <w:r w:rsidRPr="00AF52A9">
        <w:rPr>
          <w:rFonts w:ascii="Times New Roman" w:eastAsia="Microsoft YaHei UI" w:hAnsi="Times New Roman"/>
          <w:b/>
          <w:bCs/>
          <w:i/>
          <w:iCs/>
          <w:sz w:val="22"/>
          <w:szCs w:val="22"/>
        </w:rPr>
        <w:t>c-Almf0</w:t>
      </w:r>
      <w:r w:rsidRPr="002D3D16">
        <w:rPr>
          <w:rFonts w:ascii="Times New Roman" w:eastAsia="Microsoft YaHei UI" w:hAnsi="Times New Roman"/>
          <w:b/>
          <w:bCs/>
          <w:sz w:val="22"/>
          <w:szCs w:val="22"/>
        </w:rPr>
        <w:t xml:space="preserve">, to support the </w:t>
      </w:r>
      <w:proofErr w:type="spellStart"/>
      <w:r w:rsidRPr="002D3D16">
        <w:rPr>
          <w:rFonts w:ascii="Times New Roman" w:eastAsia="Microsoft YaHei UI" w:hAnsi="Times New Roman"/>
          <w:b/>
          <w:bCs/>
          <w:sz w:val="22"/>
          <w:szCs w:val="22"/>
        </w:rPr>
        <w:t>NavI</w:t>
      </w:r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C</w:t>
      </w:r>
      <w:proofErr w:type="spellEnd"/>
      <w:r w:rsidRPr="007701CC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SPS.</w:t>
      </w:r>
    </w:p>
    <w:p w14:paraId="734F16FB" w14:textId="77777777" w:rsidR="0039283E" w:rsidRDefault="0039283E" w:rsidP="0039283E">
      <w:pPr>
        <w:spacing w:after="120" w:line="240" w:lineRule="atLeast"/>
        <w:rPr>
          <w:rFonts w:eastAsia="Microsoft YaHei UI"/>
          <w:b/>
          <w:bCs/>
          <w:color w:val="000000"/>
          <w:sz w:val="22"/>
          <w:szCs w:val="22"/>
          <w:lang w:eastAsia="zh-CN"/>
        </w:rPr>
      </w:pPr>
      <w:r>
        <w:rPr>
          <w:rFonts w:eastAsia="Microsoft YaHei UI" w:hint="eastAsia"/>
          <w:b/>
          <w:bCs/>
          <w:color w:val="000000"/>
          <w:sz w:val="22"/>
          <w:szCs w:val="22"/>
          <w:lang w:eastAsia="zh-CN"/>
        </w:rPr>
        <w:t>P</w:t>
      </w:r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roposal 4: Reuse the </w:t>
      </w:r>
      <w:r w:rsidRPr="00381661">
        <w:rPr>
          <w:rFonts w:eastAsia="Microsoft YaHei UI"/>
          <w:b/>
          <w:bCs/>
          <w:i/>
          <w:iCs/>
          <w:color w:val="000000"/>
          <w:sz w:val="22"/>
          <w:szCs w:val="22"/>
          <w:lang w:eastAsia="zh-CN"/>
        </w:rPr>
        <w:t>UTC-ModelSet2</w:t>
      </w:r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 for </w:t>
      </w:r>
      <w:proofErr w:type="spellStart"/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>NavIC</w:t>
      </w:r>
      <w:proofErr w:type="spellEnd"/>
      <w:r>
        <w:rPr>
          <w:rFonts w:eastAsia="Microsoft YaHei UI"/>
          <w:b/>
          <w:bCs/>
          <w:color w:val="000000"/>
          <w:sz w:val="22"/>
          <w:szCs w:val="22"/>
          <w:lang w:eastAsia="zh-CN"/>
        </w:rPr>
        <w:t xml:space="preserve"> L1 band SPS.</w:t>
      </w:r>
    </w:p>
    <w:p w14:paraId="01F4EF6C" w14:textId="5F05E9DB" w:rsidR="00FD79DA" w:rsidRPr="0039283E" w:rsidRDefault="0039283E" w:rsidP="00FD79DA">
      <w:pPr>
        <w:pStyle w:val="afa"/>
        <w:spacing w:beforeLines="50" w:before="120"/>
        <w:rPr>
          <w:rFonts w:ascii="Times New Roman" w:eastAsia="Microsoft YaHei UI" w:hAnsi="Times New Roman"/>
          <w:color w:val="000000"/>
          <w:sz w:val="22"/>
          <w:szCs w:val="22"/>
        </w:rPr>
      </w:pPr>
      <w:r w:rsidRPr="003D4CEF">
        <w:rPr>
          <w:rFonts w:ascii="Times New Roman" w:eastAsia="Microsoft YaHei UI" w:hAnsi="Times New Roman" w:hint="eastAsia"/>
          <w:b/>
          <w:bCs/>
          <w:color w:val="000000"/>
          <w:sz w:val="22"/>
          <w:szCs w:val="22"/>
        </w:rPr>
        <w:t>P</w:t>
      </w:r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roposal 5: For </w:t>
      </w:r>
      <w:proofErr w:type="spellStart"/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NavIC</w:t>
      </w:r>
      <w:proofErr w:type="spellEnd"/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L1 band SPS, the transmission timing of the navigation message provided by the ITOWC and TOIC</w:t>
      </w:r>
      <w:r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 xml:space="preserve"> </w:t>
      </w:r>
      <w:r w:rsidRPr="003D4CEF">
        <w:rPr>
          <w:rFonts w:ascii="Times New Roman" w:eastAsia="Microsoft YaHei UI" w:hAnsi="Times New Roman"/>
          <w:b/>
          <w:bCs/>
          <w:color w:val="000000"/>
          <w:sz w:val="22"/>
          <w:szCs w:val="22"/>
        </w:rPr>
        <w:t>corresponding to the given set of grid ionospheric parameters. The range of the ITOWC is from 0 to 83 and the range of TOIC is from 0 to 399.</w:t>
      </w:r>
      <w:r>
        <w:rPr>
          <w:rFonts w:ascii="Times New Roman" w:eastAsia="Microsoft YaHei UI" w:hAnsi="Times New Roman"/>
          <w:color w:val="000000"/>
          <w:sz w:val="22"/>
          <w:szCs w:val="22"/>
        </w:rPr>
        <w:t xml:space="preserve"> </w:t>
      </w:r>
    </w:p>
    <w:p w14:paraId="19882D02" w14:textId="61A4D205" w:rsidR="00EA2522" w:rsidRPr="00CF4322" w:rsidRDefault="002D6F7E" w:rsidP="00EA2522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Yu Gothic Medium" w:hAnsi="Arial"/>
          <w:sz w:val="32"/>
          <w:szCs w:val="20"/>
        </w:rPr>
      </w:pPr>
      <w:r>
        <w:rPr>
          <w:rFonts w:ascii="Arial" w:eastAsia="Yu Gothic Medium" w:hAnsi="Arial"/>
          <w:sz w:val="32"/>
          <w:szCs w:val="20"/>
        </w:rPr>
        <w:t xml:space="preserve">4. </w:t>
      </w:r>
      <w:r w:rsidR="00EA2522" w:rsidRPr="00CF4322">
        <w:rPr>
          <w:rFonts w:ascii="Arial" w:eastAsia="Yu Gothic Medium" w:hAnsi="Arial"/>
          <w:sz w:val="32"/>
          <w:szCs w:val="20"/>
        </w:rPr>
        <w:t>References</w:t>
      </w:r>
    </w:p>
    <w:p w14:paraId="5E728CA0" w14:textId="6438AD57" w:rsidR="003B2C50" w:rsidRPr="00B80C39" w:rsidRDefault="00B51883" w:rsidP="003B2C50">
      <w:pPr>
        <w:pStyle w:val="a9"/>
        <w:numPr>
          <w:ilvl w:val="0"/>
          <w:numId w:val="34"/>
        </w:numPr>
        <w:adjustRightInd w:val="0"/>
        <w:spacing w:beforeLines="50" w:before="120" w:afterLines="50" w:after="120" w:line="360" w:lineRule="auto"/>
        <w:rPr>
          <w:rFonts w:eastAsia="Yu Gothic Medium"/>
          <w:sz w:val="22"/>
          <w:szCs w:val="22"/>
        </w:rPr>
      </w:pPr>
      <w:r w:rsidRPr="00B80C39">
        <w:rPr>
          <w:rFonts w:eastAsia="Yu Gothic Medium"/>
          <w:sz w:val="22"/>
          <w:szCs w:val="22"/>
        </w:rPr>
        <w:t>RP-24241</w:t>
      </w:r>
      <w:r w:rsidR="00413E5F">
        <w:rPr>
          <w:rFonts w:eastAsia="Yu Gothic Medium"/>
          <w:sz w:val="22"/>
          <w:szCs w:val="22"/>
        </w:rPr>
        <w:t>4</w:t>
      </w:r>
      <w:r w:rsidR="002F5594" w:rsidRPr="00B80C39">
        <w:rPr>
          <w:rFonts w:eastAsia="Yu Gothic Medium"/>
          <w:sz w:val="22"/>
          <w:szCs w:val="22"/>
        </w:rPr>
        <w:t xml:space="preserve">, </w:t>
      </w:r>
      <w:r w:rsidR="00413E5F" w:rsidRPr="00413E5F">
        <w:rPr>
          <w:rFonts w:eastAsia="Yu Gothic Medium"/>
          <w:sz w:val="22"/>
          <w:szCs w:val="22"/>
        </w:rPr>
        <w:t xml:space="preserve">WID </w:t>
      </w:r>
      <w:proofErr w:type="spellStart"/>
      <w:r w:rsidR="00413E5F" w:rsidRPr="00413E5F">
        <w:rPr>
          <w:rFonts w:eastAsia="Yu Gothic Medium"/>
          <w:sz w:val="22"/>
          <w:szCs w:val="22"/>
        </w:rPr>
        <w:t>NavIC</w:t>
      </w:r>
      <w:proofErr w:type="spellEnd"/>
      <w:r w:rsidR="00413E5F" w:rsidRPr="00413E5F">
        <w:rPr>
          <w:rFonts w:eastAsia="Yu Gothic Medium"/>
          <w:sz w:val="22"/>
          <w:szCs w:val="22"/>
        </w:rPr>
        <w:t xml:space="preserve"> L1 SPS AGNSS in 5G NR &amp; LTE</w:t>
      </w:r>
    </w:p>
    <w:p w14:paraId="3066C8E5" w14:textId="35491ED5" w:rsidR="00500A6F" w:rsidRDefault="00500A6F" w:rsidP="00500A6F">
      <w:pPr>
        <w:pStyle w:val="a9"/>
        <w:numPr>
          <w:ilvl w:val="0"/>
          <w:numId w:val="34"/>
        </w:numPr>
        <w:adjustRightInd w:val="0"/>
        <w:spacing w:beforeLines="50" w:before="120" w:afterLines="50" w:after="120" w:line="360" w:lineRule="auto"/>
        <w:rPr>
          <w:rFonts w:eastAsia="Yu Gothic Medium"/>
          <w:sz w:val="22"/>
          <w:szCs w:val="22"/>
        </w:rPr>
      </w:pPr>
      <w:r w:rsidRPr="00500A6F">
        <w:rPr>
          <w:rFonts w:eastAsia="Yu Gothic Medium"/>
          <w:sz w:val="22"/>
          <w:szCs w:val="22"/>
        </w:rPr>
        <w:t xml:space="preserve">NAVIC SIGNAL IN SPACE ICD FOR STANDARD POSITIONING SERVICEIN </w:t>
      </w:r>
      <w:r>
        <w:rPr>
          <w:rFonts w:eastAsia="Yu Gothic Medium"/>
          <w:sz w:val="22"/>
          <w:szCs w:val="22"/>
        </w:rPr>
        <w:t xml:space="preserve">in </w:t>
      </w:r>
      <w:r w:rsidRPr="00500A6F">
        <w:rPr>
          <w:rFonts w:eastAsia="Yu Gothic Medium"/>
          <w:sz w:val="22"/>
          <w:szCs w:val="22"/>
        </w:rPr>
        <w:t xml:space="preserve">L1 </w:t>
      </w:r>
      <w:r>
        <w:rPr>
          <w:rFonts w:eastAsia="Yu Gothic Medium"/>
          <w:sz w:val="22"/>
          <w:szCs w:val="22"/>
        </w:rPr>
        <w:t>F</w:t>
      </w:r>
      <w:r w:rsidRPr="00500A6F">
        <w:rPr>
          <w:rFonts w:eastAsia="Yu Gothic Medium"/>
          <w:sz w:val="22"/>
          <w:szCs w:val="22"/>
        </w:rPr>
        <w:t>REQUENCY</w:t>
      </w:r>
      <w:r>
        <w:rPr>
          <w:rFonts w:eastAsia="Yu Gothic Medium"/>
          <w:sz w:val="22"/>
          <w:szCs w:val="22"/>
        </w:rPr>
        <w:t>, version 1.0, August, 2023</w:t>
      </w:r>
    </w:p>
    <w:p w14:paraId="6AAC7C8D" w14:textId="0B3A4FBF" w:rsidR="00F95560" w:rsidRPr="00500A6F" w:rsidRDefault="00083D37" w:rsidP="00500A6F">
      <w:pPr>
        <w:pStyle w:val="a9"/>
        <w:numPr>
          <w:ilvl w:val="0"/>
          <w:numId w:val="34"/>
        </w:numPr>
        <w:adjustRightInd w:val="0"/>
        <w:spacing w:beforeLines="50" w:before="120" w:afterLines="50" w:after="120" w:line="360" w:lineRule="auto"/>
        <w:rPr>
          <w:rFonts w:eastAsia="Yu Gothic Medium"/>
          <w:sz w:val="22"/>
          <w:szCs w:val="22"/>
        </w:rPr>
      </w:pPr>
      <w:r>
        <w:rPr>
          <w:rFonts w:eastAsia="Yu Gothic Medium"/>
          <w:sz w:val="22"/>
          <w:szCs w:val="22"/>
        </w:rPr>
        <w:t xml:space="preserve">3GPP </w:t>
      </w:r>
      <w:r w:rsidR="00F95560" w:rsidRPr="00500A6F">
        <w:rPr>
          <w:rFonts w:eastAsia="Yu Gothic Medium"/>
          <w:sz w:val="22"/>
          <w:szCs w:val="22"/>
        </w:rPr>
        <w:t>TS 37.355</w:t>
      </w:r>
      <w:r>
        <w:rPr>
          <w:rFonts w:eastAsia="Yu Gothic Medium"/>
          <w:sz w:val="22"/>
          <w:szCs w:val="22"/>
        </w:rPr>
        <w:t>:</w:t>
      </w:r>
      <w:r w:rsidR="00500A6F" w:rsidRPr="00500A6F">
        <w:rPr>
          <w:rFonts w:eastAsia="Yu Gothic Medium"/>
          <w:sz w:val="22"/>
          <w:szCs w:val="22"/>
        </w:rPr>
        <w:t xml:space="preserve"> </w:t>
      </w:r>
      <w:r>
        <w:rPr>
          <w:rFonts w:eastAsia="Yu Gothic Medium"/>
          <w:sz w:val="22"/>
          <w:szCs w:val="22"/>
        </w:rPr>
        <w:t>“</w:t>
      </w:r>
      <w:r w:rsidRPr="00083D37">
        <w:rPr>
          <w:rFonts w:eastAsia="Yu Gothic Medium"/>
          <w:sz w:val="22"/>
          <w:szCs w:val="22"/>
        </w:rPr>
        <w:t>Technical Specification Group Radio Access Network</w:t>
      </w:r>
      <w:r>
        <w:rPr>
          <w:rFonts w:eastAsia="Yu Gothic Medium"/>
          <w:sz w:val="22"/>
          <w:szCs w:val="22"/>
        </w:rPr>
        <w:t>;</w:t>
      </w:r>
      <w:r w:rsidRPr="00083D37">
        <w:rPr>
          <w:rFonts w:eastAsia="Yu Gothic Medium"/>
          <w:sz w:val="22"/>
          <w:szCs w:val="22"/>
        </w:rPr>
        <w:t xml:space="preserve"> </w:t>
      </w:r>
      <w:r w:rsidR="00500A6F" w:rsidRPr="00500A6F">
        <w:rPr>
          <w:rFonts w:eastAsia="Yu Gothic Medium"/>
          <w:sz w:val="22"/>
          <w:szCs w:val="22"/>
        </w:rPr>
        <w:t>LTE Positioning Protocol (LPP)</w:t>
      </w:r>
      <w:r>
        <w:rPr>
          <w:rFonts w:eastAsia="Yu Gothic Medium"/>
          <w:sz w:val="22"/>
          <w:szCs w:val="22"/>
        </w:rPr>
        <w:t>”</w:t>
      </w:r>
      <w:r w:rsidR="00500A6F" w:rsidRPr="00500A6F">
        <w:rPr>
          <w:rFonts w:eastAsia="Yu Gothic Medium"/>
          <w:sz w:val="22"/>
          <w:szCs w:val="22"/>
        </w:rPr>
        <w:t>, V 18.3.0</w:t>
      </w:r>
    </w:p>
    <w:sectPr w:rsidR="00F95560" w:rsidRPr="00500A6F" w:rsidSect="006163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D497B" w14:textId="77777777" w:rsidR="004C6862" w:rsidRDefault="004C6862" w:rsidP="00EA2522">
      <w:r>
        <w:separator/>
      </w:r>
    </w:p>
  </w:endnote>
  <w:endnote w:type="continuationSeparator" w:id="0">
    <w:p w14:paraId="26483F1C" w14:textId="77777777" w:rsidR="004C6862" w:rsidRDefault="004C6862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4970" w14:textId="77777777" w:rsidR="004C6862" w:rsidRDefault="004C6862" w:rsidP="00EA2522">
      <w:r>
        <w:separator/>
      </w:r>
    </w:p>
  </w:footnote>
  <w:footnote w:type="continuationSeparator" w:id="0">
    <w:p w14:paraId="044D4328" w14:textId="77777777" w:rsidR="004C6862" w:rsidRDefault="004C6862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4EAA"/>
    <w:multiLevelType w:val="hybridMultilevel"/>
    <w:tmpl w:val="2534B26A"/>
    <w:lvl w:ilvl="0" w:tplc="AF2EF3BC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A1FBA"/>
    <w:multiLevelType w:val="hybridMultilevel"/>
    <w:tmpl w:val="EB9EA87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75F1A"/>
    <w:multiLevelType w:val="hybridMultilevel"/>
    <w:tmpl w:val="5B46DF8A"/>
    <w:lvl w:ilvl="0" w:tplc="4134DE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BCDD2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2B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081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E668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2029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6BF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65F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7CC1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42C0F"/>
    <w:multiLevelType w:val="hybridMultilevel"/>
    <w:tmpl w:val="CE46F0D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65654B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590714"/>
    <w:multiLevelType w:val="hybridMultilevel"/>
    <w:tmpl w:val="518E4F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64A72"/>
    <w:multiLevelType w:val="hybridMultilevel"/>
    <w:tmpl w:val="563A6E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060D1A"/>
    <w:multiLevelType w:val="hybridMultilevel"/>
    <w:tmpl w:val="AC4C8C8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0B1689A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C94046"/>
    <w:multiLevelType w:val="hybridMultilevel"/>
    <w:tmpl w:val="F74CAFD4"/>
    <w:lvl w:ilvl="0" w:tplc="EF9835E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56F2EBF"/>
    <w:multiLevelType w:val="hybridMultilevel"/>
    <w:tmpl w:val="FA985C2A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888677F"/>
    <w:multiLevelType w:val="hybridMultilevel"/>
    <w:tmpl w:val="625CC2B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48E355F"/>
    <w:multiLevelType w:val="hybridMultilevel"/>
    <w:tmpl w:val="6A3AC50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9544E31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A4F0F02"/>
    <w:multiLevelType w:val="hybridMultilevel"/>
    <w:tmpl w:val="D80029EC"/>
    <w:lvl w:ilvl="0" w:tplc="CCE64D5A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A9F05FD"/>
    <w:multiLevelType w:val="multilevel"/>
    <w:tmpl w:val="821A7DD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E4F6872"/>
    <w:multiLevelType w:val="hybridMultilevel"/>
    <w:tmpl w:val="3B58F088"/>
    <w:lvl w:ilvl="0" w:tplc="0E4001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26420"/>
    <w:multiLevelType w:val="hybridMultilevel"/>
    <w:tmpl w:val="C786068A"/>
    <w:lvl w:ilvl="0" w:tplc="336AF2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08F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24D3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A62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5C0D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46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AEE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A50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02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12A05"/>
    <w:multiLevelType w:val="hybridMultilevel"/>
    <w:tmpl w:val="7C8C6ED8"/>
    <w:lvl w:ilvl="0" w:tplc="08090005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24" w15:restartNumberingAfterBreak="0">
    <w:nsid w:val="4F535CF3"/>
    <w:multiLevelType w:val="hybridMultilevel"/>
    <w:tmpl w:val="23FCF0A2"/>
    <w:lvl w:ilvl="0" w:tplc="FFFFFFFF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 w15:restartNumberingAfterBreak="0">
    <w:nsid w:val="5497761A"/>
    <w:multiLevelType w:val="hybridMultilevel"/>
    <w:tmpl w:val="C818E28A"/>
    <w:lvl w:ilvl="0" w:tplc="9326C16C">
      <w:numFmt w:val="bullet"/>
      <w:lvlText w:val="—"/>
      <w:lvlJc w:val="left"/>
      <w:pPr>
        <w:ind w:left="840" w:hanging="84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E74C15"/>
    <w:multiLevelType w:val="hybridMultilevel"/>
    <w:tmpl w:val="05CA704E"/>
    <w:lvl w:ilvl="0" w:tplc="CCE64D5A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AAA0503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D210912"/>
    <w:multiLevelType w:val="hybridMultilevel"/>
    <w:tmpl w:val="338AAF46"/>
    <w:lvl w:ilvl="0" w:tplc="280E22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347299"/>
    <w:multiLevelType w:val="hybridMultilevel"/>
    <w:tmpl w:val="61EE5590"/>
    <w:lvl w:ilvl="0" w:tplc="E696A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0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0AF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42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027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6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61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AA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A9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215178A"/>
    <w:multiLevelType w:val="hybridMultilevel"/>
    <w:tmpl w:val="5B30A14C"/>
    <w:lvl w:ilvl="0" w:tplc="CCE64D5A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49E52E3"/>
    <w:multiLevelType w:val="hybridMultilevel"/>
    <w:tmpl w:val="1A7E9FB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8E60E5C"/>
    <w:multiLevelType w:val="hybridMultilevel"/>
    <w:tmpl w:val="0AC816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C624B6"/>
    <w:multiLevelType w:val="multilevel"/>
    <w:tmpl w:val="69C624B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36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32699"/>
    <w:multiLevelType w:val="hybridMultilevel"/>
    <w:tmpl w:val="0A3AA8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35"/>
  </w:num>
  <w:num w:numId="5">
    <w:abstractNumId w:val="28"/>
  </w:num>
  <w:num w:numId="6">
    <w:abstractNumId w:val="12"/>
  </w:num>
  <w:num w:numId="7">
    <w:abstractNumId w:val="37"/>
  </w:num>
  <w:num w:numId="8">
    <w:abstractNumId w:val="17"/>
  </w:num>
  <w:num w:numId="9">
    <w:abstractNumId w:val="7"/>
  </w:num>
  <w:num w:numId="10">
    <w:abstractNumId w:val="32"/>
  </w:num>
  <w:num w:numId="11">
    <w:abstractNumId w:val="18"/>
  </w:num>
  <w:num w:numId="12">
    <w:abstractNumId w:val="9"/>
  </w:num>
  <w:num w:numId="13">
    <w:abstractNumId w:val="5"/>
  </w:num>
  <w:num w:numId="14">
    <w:abstractNumId w:val="21"/>
  </w:num>
  <w:num w:numId="15">
    <w:abstractNumId w:val="30"/>
  </w:num>
  <w:num w:numId="16">
    <w:abstractNumId w:val="4"/>
  </w:num>
  <w:num w:numId="17">
    <w:abstractNumId w:val="3"/>
  </w:num>
  <w:num w:numId="18">
    <w:abstractNumId w:val="22"/>
  </w:num>
  <w:num w:numId="19">
    <w:abstractNumId w:val="11"/>
  </w:num>
  <w:num w:numId="20">
    <w:abstractNumId w:val="26"/>
  </w:num>
  <w:num w:numId="21">
    <w:abstractNumId w:val="2"/>
  </w:num>
  <w:num w:numId="22">
    <w:abstractNumId w:val="13"/>
  </w:num>
  <w:num w:numId="23">
    <w:abstractNumId w:val="34"/>
  </w:num>
  <w:num w:numId="2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3"/>
  </w:num>
  <w:num w:numId="27">
    <w:abstractNumId w:val="36"/>
  </w:num>
  <w:num w:numId="28">
    <w:abstractNumId w:val="15"/>
  </w:num>
  <w:num w:numId="29">
    <w:abstractNumId w:val="16"/>
  </w:num>
  <w:num w:numId="30">
    <w:abstractNumId w:val="24"/>
  </w:num>
  <w:num w:numId="31">
    <w:abstractNumId w:val="31"/>
  </w:num>
  <w:num w:numId="32">
    <w:abstractNumId w:val="19"/>
  </w:num>
  <w:num w:numId="33">
    <w:abstractNumId w:val="27"/>
  </w:num>
  <w:num w:numId="34">
    <w:abstractNumId w:val="29"/>
  </w:num>
  <w:num w:numId="35">
    <w:abstractNumId w:val="6"/>
  </w:num>
  <w:num w:numId="36">
    <w:abstractNumId w:val="1"/>
  </w:num>
  <w:num w:numId="37">
    <w:abstractNumId w:val="25"/>
  </w:num>
  <w:num w:numId="38">
    <w:abstractNumId w:val="23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0753"/>
    <w:rsid w:val="00007DCC"/>
    <w:rsid w:val="000203A2"/>
    <w:rsid w:val="00027161"/>
    <w:rsid w:val="00031E04"/>
    <w:rsid w:val="000334F1"/>
    <w:rsid w:val="000361F0"/>
    <w:rsid w:val="00040BB7"/>
    <w:rsid w:val="00044DAB"/>
    <w:rsid w:val="00046D0A"/>
    <w:rsid w:val="0004777F"/>
    <w:rsid w:val="00050AEC"/>
    <w:rsid w:val="0005424E"/>
    <w:rsid w:val="00056485"/>
    <w:rsid w:val="00056ED0"/>
    <w:rsid w:val="00060203"/>
    <w:rsid w:val="00060724"/>
    <w:rsid w:val="0006305E"/>
    <w:rsid w:val="00063BD3"/>
    <w:rsid w:val="000705BC"/>
    <w:rsid w:val="00071D52"/>
    <w:rsid w:val="000727CE"/>
    <w:rsid w:val="00073D1C"/>
    <w:rsid w:val="00073D4B"/>
    <w:rsid w:val="0007449E"/>
    <w:rsid w:val="00076347"/>
    <w:rsid w:val="00080986"/>
    <w:rsid w:val="00081250"/>
    <w:rsid w:val="00083D37"/>
    <w:rsid w:val="000867B8"/>
    <w:rsid w:val="000879DF"/>
    <w:rsid w:val="000913C8"/>
    <w:rsid w:val="000A03F8"/>
    <w:rsid w:val="000A3DD8"/>
    <w:rsid w:val="000B112D"/>
    <w:rsid w:val="000B381F"/>
    <w:rsid w:val="000B44EC"/>
    <w:rsid w:val="000C726B"/>
    <w:rsid w:val="000D13B8"/>
    <w:rsid w:val="000D4868"/>
    <w:rsid w:val="000D5724"/>
    <w:rsid w:val="000E0F1D"/>
    <w:rsid w:val="000E4888"/>
    <w:rsid w:val="000E5135"/>
    <w:rsid w:val="000E543F"/>
    <w:rsid w:val="000E544D"/>
    <w:rsid w:val="000E5DE9"/>
    <w:rsid w:val="000E6267"/>
    <w:rsid w:val="000E6505"/>
    <w:rsid w:val="000E7ACF"/>
    <w:rsid w:val="000F09D9"/>
    <w:rsid w:val="000F179D"/>
    <w:rsid w:val="000F2383"/>
    <w:rsid w:val="000F5646"/>
    <w:rsid w:val="000F5785"/>
    <w:rsid w:val="000F6D01"/>
    <w:rsid w:val="000F7C09"/>
    <w:rsid w:val="00103D11"/>
    <w:rsid w:val="00104410"/>
    <w:rsid w:val="0010537E"/>
    <w:rsid w:val="00105DD4"/>
    <w:rsid w:val="00107625"/>
    <w:rsid w:val="00107D39"/>
    <w:rsid w:val="00110407"/>
    <w:rsid w:val="00111C1E"/>
    <w:rsid w:val="001163D3"/>
    <w:rsid w:val="00123DC1"/>
    <w:rsid w:val="0012479C"/>
    <w:rsid w:val="0012483A"/>
    <w:rsid w:val="0012660C"/>
    <w:rsid w:val="00127E13"/>
    <w:rsid w:val="00130771"/>
    <w:rsid w:val="001353D8"/>
    <w:rsid w:val="00141B9C"/>
    <w:rsid w:val="001436E5"/>
    <w:rsid w:val="0015087C"/>
    <w:rsid w:val="00151A7C"/>
    <w:rsid w:val="00152FCF"/>
    <w:rsid w:val="001558E3"/>
    <w:rsid w:val="00160A76"/>
    <w:rsid w:val="00160C06"/>
    <w:rsid w:val="001611E7"/>
    <w:rsid w:val="001633D5"/>
    <w:rsid w:val="0016461D"/>
    <w:rsid w:val="00165C4B"/>
    <w:rsid w:val="00166E18"/>
    <w:rsid w:val="00167396"/>
    <w:rsid w:val="00171DE5"/>
    <w:rsid w:val="00172DF8"/>
    <w:rsid w:val="00174137"/>
    <w:rsid w:val="00180FDE"/>
    <w:rsid w:val="00185990"/>
    <w:rsid w:val="0019024C"/>
    <w:rsid w:val="001911FC"/>
    <w:rsid w:val="00194499"/>
    <w:rsid w:val="001947AC"/>
    <w:rsid w:val="001A2258"/>
    <w:rsid w:val="001A3605"/>
    <w:rsid w:val="001A4CC8"/>
    <w:rsid w:val="001A56EB"/>
    <w:rsid w:val="001A5AE7"/>
    <w:rsid w:val="001A5FCE"/>
    <w:rsid w:val="001A6C0B"/>
    <w:rsid w:val="001A7CB2"/>
    <w:rsid w:val="001B0226"/>
    <w:rsid w:val="001B54F1"/>
    <w:rsid w:val="001C0B60"/>
    <w:rsid w:val="001C0CB3"/>
    <w:rsid w:val="001C1B2A"/>
    <w:rsid w:val="001C32F8"/>
    <w:rsid w:val="001C435C"/>
    <w:rsid w:val="001D2E48"/>
    <w:rsid w:val="001D3F74"/>
    <w:rsid w:val="001D530B"/>
    <w:rsid w:val="001D6C52"/>
    <w:rsid w:val="001E3647"/>
    <w:rsid w:val="001E71CE"/>
    <w:rsid w:val="001E7F49"/>
    <w:rsid w:val="001F076A"/>
    <w:rsid w:val="001F0B92"/>
    <w:rsid w:val="001F27D7"/>
    <w:rsid w:val="001F436C"/>
    <w:rsid w:val="001F556A"/>
    <w:rsid w:val="002041ED"/>
    <w:rsid w:val="00205285"/>
    <w:rsid w:val="00206843"/>
    <w:rsid w:val="002069EE"/>
    <w:rsid w:val="002127CA"/>
    <w:rsid w:val="00213215"/>
    <w:rsid w:val="00214D6C"/>
    <w:rsid w:val="00221355"/>
    <w:rsid w:val="002214E7"/>
    <w:rsid w:val="00226572"/>
    <w:rsid w:val="00231208"/>
    <w:rsid w:val="00231ADC"/>
    <w:rsid w:val="00234532"/>
    <w:rsid w:val="0023681B"/>
    <w:rsid w:val="00237375"/>
    <w:rsid w:val="00244498"/>
    <w:rsid w:val="002447C3"/>
    <w:rsid w:val="0025059D"/>
    <w:rsid w:val="002521E0"/>
    <w:rsid w:val="00256313"/>
    <w:rsid w:val="00262826"/>
    <w:rsid w:val="002637B6"/>
    <w:rsid w:val="00264130"/>
    <w:rsid w:val="002647D5"/>
    <w:rsid w:val="00270896"/>
    <w:rsid w:val="00273C24"/>
    <w:rsid w:val="002755CB"/>
    <w:rsid w:val="00280F26"/>
    <w:rsid w:val="0028325D"/>
    <w:rsid w:val="00284F4A"/>
    <w:rsid w:val="00286275"/>
    <w:rsid w:val="00287933"/>
    <w:rsid w:val="00293EF7"/>
    <w:rsid w:val="00294C53"/>
    <w:rsid w:val="0029693C"/>
    <w:rsid w:val="002978EE"/>
    <w:rsid w:val="002A102C"/>
    <w:rsid w:val="002A2E05"/>
    <w:rsid w:val="002A5DEC"/>
    <w:rsid w:val="002A6895"/>
    <w:rsid w:val="002B1C0F"/>
    <w:rsid w:val="002C2DD1"/>
    <w:rsid w:val="002C3AF9"/>
    <w:rsid w:val="002C3C81"/>
    <w:rsid w:val="002C3F75"/>
    <w:rsid w:val="002D13EB"/>
    <w:rsid w:val="002D27FC"/>
    <w:rsid w:val="002D2CA5"/>
    <w:rsid w:val="002D3797"/>
    <w:rsid w:val="002D3D16"/>
    <w:rsid w:val="002D622D"/>
    <w:rsid w:val="002D6F7E"/>
    <w:rsid w:val="002E0639"/>
    <w:rsid w:val="002E1185"/>
    <w:rsid w:val="002E2AC2"/>
    <w:rsid w:val="002E55F3"/>
    <w:rsid w:val="002F2C9D"/>
    <w:rsid w:val="002F5594"/>
    <w:rsid w:val="002F6DB3"/>
    <w:rsid w:val="002F7DEA"/>
    <w:rsid w:val="0030297D"/>
    <w:rsid w:val="003032CF"/>
    <w:rsid w:val="00303BAB"/>
    <w:rsid w:val="00304E4D"/>
    <w:rsid w:val="0030696A"/>
    <w:rsid w:val="00312211"/>
    <w:rsid w:val="00313A36"/>
    <w:rsid w:val="00317B64"/>
    <w:rsid w:val="00323E0F"/>
    <w:rsid w:val="00325766"/>
    <w:rsid w:val="0032675C"/>
    <w:rsid w:val="003413A5"/>
    <w:rsid w:val="0034568F"/>
    <w:rsid w:val="00345C64"/>
    <w:rsid w:val="0034601E"/>
    <w:rsid w:val="003468F7"/>
    <w:rsid w:val="00346D47"/>
    <w:rsid w:val="00350E08"/>
    <w:rsid w:val="00350E5B"/>
    <w:rsid w:val="0036082F"/>
    <w:rsid w:val="003629C1"/>
    <w:rsid w:val="003666CD"/>
    <w:rsid w:val="00370C02"/>
    <w:rsid w:val="0037296F"/>
    <w:rsid w:val="0037353E"/>
    <w:rsid w:val="00375034"/>
    <w:rsid w:val="00375752"/>
    <w:rsid w:val="003770BE"/>
    <w:rsid w:val="00381661"/>
    <w:rsid w:val="00386BA4"/>
    <w:rsid w:val="0039283E"/>
    <w:rsid w:val="00392A2D"/>
    <w:rsid w:val="00392B8E"/>
    <w:rsid w:val="00394295"/>
    <w:rsid w:val="0039731E"/>
    <w:rsid w:val="003A16F5"/>
    <w:rsid w:val="003A32CD"/>
    <w:rsid w:val="003A5297"/>
    <w:rsid w:val="003B2C50"/>
    <w:rsid w:val="003B6937"/>
    <w:rsid w:val="003C0551"/>
    <w:rsid w:val="003C3CD5"/>
    <w:rsid w:val="003C54A0"/>
    <w:rsid w:val="003D0528"/>
    <w:rsid w:val="003D3AFC"/>
    <w:rsid w:val="003D4CEF"/>
    <w:rsid w:val="003D692C"/>
    <w:rsid w:val="003D6CBE"/>
    <w:rsid w:val="003D7E70"/>
    <w:rsid w:val="003E5666"/>
    <w:rsid w:val="003E7F04"/>
    <w:rsid w:val="003F3013"/>
    <w:rsid w:val="003F35BF"/>
    <w:rsid w:val="003F41BD"/>
    <w:rsid w:val="003F5006"/>
    <w:rsid w:val="004037A9"/>
    <w:rsid w:val="00404E22"/>
    <w:rsid w:val="00405686"/>
    <w:rsid w:val="00413E5F"/>
    <w:rsid w:val="004155C8"/>
    <w:rsid w:val="0041752A"/>
    <w:rsid w:val="004206A1"/>
    <w:rsid w:val="00424D4D"/>
    <w:rsid w:val="004300B3"/>
    <w:rsid w:val="00431603"/>
    <w:rsid w:val="0043450E"/>
    <w:rsid w:val="00436339"/>
    <w:rsid w:val="004375AE"/>
    <w:rsid w:val="00437C68"/>
    <w:rsid w:val="004453C7"/>
    <w:rsid w:val="00445C9D"/>
    <w:rsid w:val="00446785"/>
    <w:rsid w:val="00451DD2"/>
    <w:rsid w:val="004524EE"/>
    <w:rsid w:val="004532DE"/>
    <w:rsid w:val="00454E4D"/>
    <w:rsid w:val="00460311"/>
    <w:rsid w:val="0046056B"/>
    <w:rsid w:val="0046349C"/>
    <w:rsid w:val="004640A6"/>
    <w:rsid w:val="0046420B"/>
    <w:rsid w:val="004672DA"/>
    <w:rsid w:val="00470B5A"/>
    <w:rsid w:val="00470B8F"/>
    <w:rsid w:val="004712FF"/>
    <w:rsid w:val="00471D96"/>
    <w:rsid w:val="00474649"/>
    <w:rsid w:val="0047717A"/>
    <w:rsid w:val="00482596"/>
    <w:rsid w:val="00482E48"/>
    <w:rsid w:val="00484B31"/>
    <w:rsid w:val="00485107"/>
    <w:rsid w:val="0049624F"/>
    <w:rsid w:val="004A4ED7"/>
    <w:rsid w:val="004A52D3"/>
    <w:rsid w:val="004A59D7"/>
    <w:rsid w:val="004B12DD"/>
    <w:rsid w:val="004B29D9"/>
    <w:rsid w:val="004B38F5"/>
    <w:rsid w:val="004B7C59"/>
    <w:rsid w:val="004C6862"/>
    <w:rsid w:val="004C7672"/>
    <w:rsid w:val="004E2D1C"/>
    <w:rsid w:val="004E3A50"/>
    <w:rsid w:val="004E5645"/>
    <w:rsid w:val="004E5773"/>
    <w:rsid w:val="004E781B"/>
    <w:rsid w:val="004F4633"/>
    <w:rsid w:val="004F65C2"/>
    <w:rsid w:val="00500A6F"/>
    <w:rsid w:val="00505915"/>
    <w:rsid w:val="00510210"/>
    <w:rsid w:val="0051168D"/>
    <w:rsid w:val="005118D7"/>
    <w:rsid w:val="00512073"/>
    <w:rsid w:val="00514B7F"/>
    <w:rsid w:val="005158FA"/>
    <w:rsid w:val="0052270D"/>
    <w:rsid w:val="00524C07"/>
    <w:rsid w:val="0052528D"/>
    <w:rsid w:val="00525974"/>
    <w:rsid w:val="005262DC"/>
    <w:rsid w:val="005264A4"/>
    <w:rsid w:val="00534480"/>
    <w:rsid w:val="0053469F"/>
    <w:rsid w:val="00536406"/>
    <w:rsid w:val="00537BC4"/>
    <w:rsid w:val="00540DCC"/>
    <w:rsid w:val="0054106C"/>
    <w:rsid w:val="00542B25"/>
    <w:rsid w:val="00550E4A"/>
    <w:rsid w:val="005530F6"/>
    <w:rsid w:val="00553EB5"/>
    <w:rsid w:val="005557E1"/>
    <w:rsid w:val="005600F4"/>
    <w:rsid w:val="00563B5C"/>
    <w:rsid w:val="00564F17"/>
    <w:rsid w:val="00564F1C"/>
    <w:rsid w:val="00567067"/>
    <w:rsid w:val="00570C66"/>
    <w:rsid w:val="005727BF"/>
    <w:rsid w:val="00573F7D"/>
    <w:rsid w:val="00574A70"/>
    <w:rsid w:val="005832B6"/>
    <w:rsid w:val="005861E3"/>
    <w:rsid w:val="00590142"/>
    <w:rsid w:val="005909C0"/>
    <w:rsid w:val="00596516"/>
    <w:rsid w:val="00597969"/>
    <w:rsid w:val="005A0E85"/>
    <w:rsid w:val="005A165F"/>
    <w:rsid w:val="005A7059"/>
    <w:rsid w:val="005A72E7"/>
    <w:rsid w:val="005B4089"/>
    <w:rsid w:val="005B58C8"/>
    <w:rsid w:val="005B5BDD"/>
    <w:rsid w:val="005C2650"/>
    <w:rsid w:val="005C486F"/>
    <w:rsid w:val="005C7CC9"/>
    <w:rsid w:val="005D484B"/>
    <w:rsid w:val="005E0576"/>
    <w:rsid w:val="005E2598"/>
    <w:rsid w:val="005E5750"/>
    <w:rsid w:val="005E5C88"/>
    <w:rsid w:val="005E733F"/>
    <w:rsid w:val="005F16C1"/>
    <w:rsid w:val="005F192D"/>
    <w:rsid w:val="005F2E49"/>
    <w:rsid w:val="005F7983"/>
    <w:rsid w:val="0060177C"/>
    <w:rsid w:val="006017CF"/>
    <w:rsid w:val="00602444"/>
    <w:rsid w:val="00603936"/>
    <w:rsid w:val="0060538F"/>
    <w:rsid w:val="0060777E"/>
    <w:rsid w:val="00611045"/>
    <w:rsid w:val="00612A72"/>
    <w:rsid w:val="00613873"/>
    <w:rsid w:val="00613968"/>
    <w:rsid w:val="00616300"/>
    <w:rsid w:val="006175C1"/>
    <w:rsid w:val="00617D27"/>
    <w:rsid w:val="006252BC"/>
    <w:rsid w:val="006253C2"/>
    <w:rsid w:val="00627B42"/>
    <w:rsid w:val="00630F19"/>
    <w:rsid w:val="0063441E"/>
    <w:rsid w:val="00635C27"/>
    <w:rsid w:val="0063600A"/>
    <w:rsid w:val="006360FB"/>
    <w:rsid w:val="00637F5D"/>
    <w:rsid w:val="00640890"/>
    <w:rsid w:val="00640AE3"/>
    <w:rsid w:val="00640F21"/>
    <w:rsid w:val="00653029"/>
    <w:rsid w:val="00653ECC"/>
    <w:rsid w:val="006561B0"/>
    <w:rsid w:val="00657622"/>
    <w:rsid w:val="006601D8"/>
    <w:rsid w:val="00660C55"/>
    <w:rsid w:val="00671907"/>
    <w:rsid w:val="00672BF1"/>
    <w:rsid w:val="0067400B"/>
    <w:rsid w:val="00676AD1"/>
    <w:rsid w:val="00686D21"/>
    <w:rsid w:val="00694374"/>
    <w:rsid w:val="00694501"/>
    <w:rsid w:val="0069580E"/>
    <w:rsid w:val="006A009B"/>
    <w:rsid w:val="006A4F7C"/>
    <w:rsid w:val="006A59FD"/>
    <w:rsid w:val="006B511A"/>
    <w:rsid w:val="006B6CDC"/>
    <w:rsid w:val="006B7298"/>
    <w:rsid w:val="006B7A33"/>
    <w:rsid w:val="006B7BD0"/>
    <w:rsid w:val="006B7EF1"/>
    <w:rsid w:val="006C0B87"/>
    <w:rsid w:val="006D4511"/>
    <w:rsid w:val="006D5F93"/>
    <w:rsid w:val="006D625F"/>
    <w:rsid w:val="006E0DA5"/>
    <w:rsid w:val="006E2C3E"/>
    <w:rsid w:val="006E3636"/>
    <w:rsid w:val="006E4420"/>
    <w:rsid w:val="006E4C17"/>
    <w:rsid w:val="006E568D"/>
    <w:rsid w:val="006E6DC1"/>
    <w:rsid w:val="006F0B7B"/>
    <w:rsid w:val="006F1A6F"/>
    <w:rsid w:val="006F1BE4"/>
    <w:rsid w:val="006F377E"/>
    <w:rsid w:val="006F4DFE"/>
    <w:rsid w:val="006F5EDA"/>
    <w:rsid w:val="00700ADE"/>
    <w:rsid w:val="00701A74"/>
    <w:rsid w:val="007066C7"/>
    <w:rsid w:val="00711D38"/>
    <w:rsid w:val="00712E55"/>
    <w:rsid w:val="007146D5"/>
    <w:rsid w:val="00714FF7"/>
    <w:rsid w:val="007157AD"/>
    <w:rsid w:val="007169AB"/>
    <w:rsid w:val="0072113E"/>
    <w:rsid w:val="0072339F"/>
    <w:rsid w:val="007254EF"/>
    <w:rsid w:val="007259D6"/>
    <w:rsid w:val="00726EAB"/>
    <w:rsid w:val="0072725D"/>
    <w:rsid w:val="00727E84"/>
    <w:rsid w:val="007310C4"/>
    <w:rsid w:val="00731A45"/>
    <w:rsid w:val="007353BD"/>
    <w:rsid w:val="00736FAF"/>
    <w:rsid w:val="007378D0"/>
    <w:rsid w:val="00743371"/>
    <w:rsid w:val="00744DD8"/>
    <w:rsid w:val="00745081"/>
    <w:rsid w:val="00751927"/>
    <w:rsid w:val="00752B01"/>
    <w:rsid w:val="0075654F"/>
    <w:rsid w:val="0076120E"/>
    <w:rsid w:val="0076180F"/>
    <w:rsid w:val="00761CE5"/>
    <w:rsid w:val="007651F6"/>
    <w:rsid w:val="00765398"/>
    <w:rsid w:val="0076677F"/>
    <w:rsid w:val="007701CC"/>
    <w:rsid w:val="0077055C"/>
    <w:rsid w:val="007707F7"/>
    <w:rsid w:val="0077188F"/>
    <w:rsid w:val="0077345F"/>
    <w:rsid w:val="00775C27"/>
    <w:rsid w:val="0077605A"/>
    <w:rsid w:val="007764D3"/>
    <w:rsid w:val="00781109"/>
    <w:rsid w:val="0078774E"/>
    <w:rsid w:val="0079230B"/>
    <w:rsid w:val="007930A0"/>
    <w:rsid w:val="00793D04"/>
    <w:rsid w:val="007951A3"/>
    <w:rsid w:val="00795457"/>
    <w:rsid w:val="00796377"/>
    <w:rsid w:val="00796C0F"/>
    <w:rsid w:val="007A41F3"/>
    <w:rsid w:val="007B0F9B"/>
    <w:rsid w:val="007B1E39"/>
    <w:rsid w:val="007B272F"/>
    <w:rsid w:val="007B3884"/>
    <w:rsid w:val="007C06E7"/>
    <w:rsid w:val="007C1FFA"/>
    <w:rsid w:val="007C3270"/>
    <w:rsid w:val="007C3E13"/>
    <w:rsid w:val="007C5576"/>
    <w:rsid w:val="007C7C51"/>
    <w:rsid w:val="007D0D52"/>
    <w:rsid w:val="007D23DE"/>
    <w:rsid w:val="007D2D27"/>
    <w:rsid w:val="007D3CEB"/>
    <w:rsid w:val="007D6C8A"/>
    <w:rsid w:val="007E3969"/>
    <w:rsid w:val="007E715F"/>
    <w:rsid w:val="007F0F5A"/>
    <w:rsid w:val="007F3783"/>
    <w:rsid w:val="007F5019"/>
    <w:rsid w:val="007F5426"/>
    <w:rsid w:val="007F545E"/>
    <w:rsid w:val="007F6E47"/>
    <w:rsid w:val="008010AA"/>
    <w:rsid w:val="008010EC"/>
    <w:rsid w:val="0080303C"/>
    <w:rsid w:val="00803F1F"/>
    <w:rsid w:val="00811FF3"/>
    <w:rsid w:val="00812038"/>
    <w:rsid w:val="00812FF8"/>
    <w:rsid w:val="0081305F"/>
    <w:rsid w:val="00814342"/>
    <w:rsid w:val="00816082"/>
    <w:rsid w:val="0081716B"/>
    <w:rsid w:val="00821525"/>
    <w:rsid w:val="008222E8"/>
    <w:rsid w:val="008256BE"/>
    <w:rsid w:val="0082757A"/>
    <w:rsid w:val="00832573"/>
    <w:rsid w:val="00833B32"/>
    <w:rsid w:val="008421E5"/>
    <w:rsid w:val="00843A97"/>
    <w:rsid w:val="00844320"/>
    <w:rsid w:val="008509DD"/>
    <w:rsid w:val="008513D8"/>
    <w:rsid w:val="00851DB3"/>
    <w:rsid w:val="008542F4"/>
    <w:rsid w:val="00857E9B"/>
    <w:rsid w:val="00864571"/>
    <w:rsid w:val="00866E60"/>
    <w:rsid w:val="00881E3F"/>
    <w:rsid w:val="00883B64"/>
    <w:rsid w:val="0088780A"/>
    <w:rsid w:val="00890D4F"/>
    <w:rsid w:val="0089744C"/>
    <w:rsid w:val="00897E90"/>
    <w:rsid w:val="008A1C24"/>
    <w:rsid w:val="008A22E9"/>
    <w:rsid w:val="008A5E73"/>
    <w:rsid w:val="008B3435"/>
    <w:rsid w:val="008B63B9"/>
    <w:rsid w:val="008C0C6A"/>
    <w:rsid w:val="008C1C76"/>
    <w:rsid w:val="008C286C"/>
    <w:rsid w:val="008C4777"/>
    <w:rsid w:val="008D225B"/>
    <w:rsid w:val="008D531F"/>
    <w:rsid w:val="008E022E"/>
    <w:rsid w:val="008E2DDC"/>
    <w:rsid w:val="008E308A"/>
    <w:rsid w:val="008E5555"/>
    <w:rsid w:val="008F30EA"/>
    <w:rsid w:val="008F7B6B"/>
    <w:rsid w:val="009018D0"/>
    <w:rsid w:val="009026CA"/>
    <w:rsid w:val="00903091"/>
    <w:rsid w:val="00903ACF"/>
    <w:rsid w:val="00911962"/>
    <w:rsid w:val="00913431"/>
    <w:rsid w:val="00913FFC"/>
    <w:rsid w:val="009215E4"/>
    <w:rsid w:val="009225B4"/>
    <w:rsid w:val="00923CF2"/>
    <w:rsid w:val="00923EA8"/>
    <w:rsid w:val="0092417C"/>
    <w:rsid w:val="009256B0"/>
    <w:rsid w:val="009260CA"/>
    <w:rsid w:val="00926439"/>
    <w:rsid w:val="00927980"/>
    <w:rsid w:val="009367E5"/>
    <w:rsid w:val="00936F90"/>
    <w:rsid w:val="0093778D"/>
    <w:rsid w:val="00937B61"/>
    <w:rsid w:val="009439E0"/>
    <w:rsid w:val="00944F28"/>
    <w:rsid w:val="00945663"/>
    <w:rsid w:val="00947F00"/>
    <w:rsid w:val="00952CDD"/>
    <w:rsid w:val="009560BD"/>
    <w:rsid w:val="00956B9B"/>
    <w:rsid w:val="00957A63"/>
    <w:rsid w:val="00961B70"/>
    <w:rsid w:val="00961D13"/>
    <w:rsid w:val="009637C3"/>
    <w:rsid w:val="00963825"/>
    <w:rsid w:val="009652D7"/>
    <w:rsid w:val="00965F4D"/>
    <w:rsid w:val="00966F2C"/>
    <w:rsid w:val="00966F94"/>
    <w:rsid w:val="0096761A"/>
    <w:rsid w:val="00970C7C"/>
    <w:rsid w:val="0097154C"/>
    <w:rsid w:val="0097252D"/>
    <w:rsid w:val="00975189"/>
    <w:rsid w:val="009804D9"/>
    <w:rsid w:val="009807FF"/>
    <w:rsid w:val="00985377"/>
    <w:rsid w:val="00995D58"/>
    <w:rsid w:val="009A5DBF"/>
    <w:rsid w:val="009C1130"/>
    <w:rsid w:val="009C1D47"/>
    <w:rsid w:val="009C1E3A"/>
    <w:rsid w:val="009C1F53"/>
    <w:rsid w:val="009C20D4"/>
    <w:rsid w:val="009D00AE"/>
    <w:rsid w:val="009D26C1"/>
    <w:rsid w:val="009E5360"/>
    <w:rsid w:val="009E5DCB"/>
    <w:rsid w:val="009F0A80"/>
    <w:rsid w:val="009F23DB"/>
    <w:rsid w:val="009F51E4"/>
    <w:rsid w:val="009F7122"/>
    <w:rsid w:val="00A026B8"/>
    <w:rsid w:val="00A05110"/>
    <w:rsid w:val="00A06D0C"/>
    <w:rsid w:val="00A102F3"/>
    <w:rsid w:val="00A15E8E"/>
    <w:rsid w:val="00A162ED"/>
    <w:rsid w:val="00A21479"/>
    <w:rsid w:val="00A24DA8"/>
    <w:rsid w:val="00A25CF9"/>
    <w:rsid w:val="00A27F6B"/>
    <w:rsid w:val="00A30D41"/>
    <w:rsid w:val="00A345CB"/>
    <w:rsid w:val="00A365FA"/>
    <w:rsid w:val="00A36C7A"/>
    <w:rsid w:val="00A375C5"/>
    <w:rsid w:val="00A44F11"/>
    <w:rsid w:val="00A502D0"/>
    <w:rsid w:val="00A5186C"/>
    <w:rsid w:val="00A52265"/>
    <w:rsid w:val="00A5413C"/>
    <w:rsid w:val="00A541A0"/>
    <w:rsid w:val="00A546A2"/>
    <w:rsid w:val="00A60B3D"/>
    <w:rsid w:val="00A657C3"/>
    <w:rsid w:val="00A67CD0"/>
    <w:rsid w:val="00A67D20"/>
    <w:rsid w:val="00A71550"/>
    <w:rsid w:val="00A7171F"/>
    <w:rsid w:val="00A74CF6"/>
    <w:rsid w:val="00A8136C"/>
    <w:rsid w:val="00A85EF2"/>
    <w:rsid w:val="00A86846"/>
    <w:rsid w:val="00A96528"/>
    <w:rsid w:val="00A96F14"/>
    <w:rsid w:val="00A970F1"/>
    <w:rsid w:val="00A97497"/>
    <w:rsid w:val="00AA0963"/>
    <w:rsid w:val="00AA4D53"/>
    <w:rsid w:val="00AA67C3"/>
    <w:rsid w:val="00AC093F"/>
    <w:rsid w:val="00AC1B41"/>
    <w:rsid w:val="00AC5FAF"/>
    <w:rsid w:val="00AC7C8B"/>
    <w:rsid w:val="00AE2607"/>
    <w:rsid w:val="00AE3F27"/>
    <w:rsid w:val="00AE5060"/>
    <w:rsid w:val="00AE6401"/>
    <w:rsid w:val="00AE7F26"/>
    <w:rsid w:val="00AF1734"/>
    <w:rsid w:val="00AF52A9"/>
    <w:rsid w:val="00AF7A5D"/>
    <w:rsid w:val="00B00695"/>
    <w:rsid w:val="00B02936"/>
    <w:rsid w:val="00B07EC7"/>
    <w:rsid w:val="00B103AF"/>
    <w:rsid w:val="00B1096A"/>
    <w:rsid w:val="00B17777"/>
    <w:rsid w:val="00B17888"/>
    <w:rsid w:val="00B2428A"/>
    <w:rsid w:val="00B26401"/>
    <w:rsid w:val="00B31614"/>
    <w:rsid w:val="00B34890"/>
    <w:rsid w:val="00B36121"/>
    <w:rsid w:val="00B36D2B"/>
    <w:rsid w:val="00B37293"/>
    <w:rsid w:val="00B37B8F"/>
    <w:rsid w:val="00B40FFB"/>
    <w:rsid w:val="00B42195"/>
    <w:rsid w:val="00B457C6"/>
    <w:rsid w:val="00B45A23"/>
    <w:rsid w:val="00B51883"/>
    <w:rsid w:val="00B52D20"/>
    <w:rsid w:val="00B557F2"/>
    <w:rsid w:val="00B56D7F"/>
    <w:rsid w:val="00B63BD6"/>
    <w:rsid w:val="00B674C6"/>
    <w:rsid w:val="00B71065"/>
    <w:rsid w:val="00B73EE7"/>
    <w:rsid w:val="00B80C39"/>
    <w:rsid w:val="00B8503F"/>
    <w:rsid w:val="00B852C6"/>
    <w:rsid w:val="00B85F6D"/>
    <w:rsid w:val="00B902B7"/>
    <w:rsid w:val="00B934AF"/>
    <w:rsid w:val="00B9575A"/>
    <w:rsid w:val="00BA01F4"/>
    <w:rsid w:val="00BA17F7"/>
    <w:rsid w:val="00BA1B66"/>
    <w:rsid w:val="00BA2189"/>
    <w:rsid w:val="00BA2F1D"/>
    <w:rsid w:val="00BA3058"/>
    <w:rsid w:val="00BA5D51"/>
    <w:rsid w:val="00BA6EF5"/>
    <w:rsid w:val="00BA7591"/>
    <w:rsid w:val="00BB103B"/>
    <w:rsid w:val="00BB154E"/>
    <w:rsid w:val="00BB3714"/>
    <w:rsid w:val="00BB3DCA"/>
    <w:rsid w:val="00BB6699"/>
    <w:rsid w:val="00BB723F"/>
    <w:rsid w:val="00BC1418"/>
    <w:rsid w:val="00BC1B7E"/>
    <w:rsid w:val="00BC280D"/>
    <w:rsid w:val="00BC34C0"/>
    <w:rsid w:val="00BC3500"/>
    <w:rsid w:val="00BC41A2"/>
    <w:rsid w:val="00BC67D0"/>
    <w:rsid w:val="00BC7306"/>
    <w:rsid w:val="00BD3CFE"/>
    <w:rsid w:val="00BD6543"/>
    <w:rsid w:val="00BD65F5"/>
    <w:rsid w:val="00BD7181"/>
    <w:rsid w:val="00BD7595"/>
    <w:rsid w:val="00BE0D94"/>
    <w:rsid w:val="00BE67A1"/>
    <w:rsid w:val="00BF0013"/>
    <w:rsid w:val="00BF0D01"/>
    <w:rsid w:val="00C010CA"/>
    <w:rsid w:val="00C01C18"/>
    <w:rsid w:val="00C02063"/>
    <w:rsid w:val="00C02620"/>
    <w:rsid w:val="00C02B34"/>
    <w:rsid w:val="00C03624"/>
    <w:rsid w:val="00C05436"/>
    <w:rsid w:val="00C07065"/>
    <w:rsid w:val="00C14975"/>
    <w:rsid w:val="00C1507B"/>
    <w:rsid w:val="00C15848"/>
    <w:rsid w:val="00C16A5A"/>
    <w:rsid w:val="00C24BE4"/>
    <w:rsid w:val="00C32B99"/>
    <w:rsid w:val="00C3728A"/>
    <w:rsid w:val="00C4206A"/>
    <w:rsid w:val="00C43A03"/>
    <w:rsid w:val="00C45BFC"/>
    <w:rsid w:val="00C51CB9"/>
    <w:rsid w:val="00C538B9"/>
    <w:rsid w:val="00C55635"/>
    <w:rsid w:val="00C56287"/>
    <w:rsid w:val="00C56B34"/>
    <w:rsid w:val="00C56EC1"/>
    <w:rsid w:val="00C57685"/>
    <w:rsid w:val="00C57BD1"/>
    <w:rsid w:val="00C62351"/>
    <w:rsid w:val="00C638A2"/>
    <w:rsid w:val="00C63BE5"/>
    <w:rsid w:val="00C70904"/>
    <w:rsid w:val="00C70D00"/>
    <w:rsid w:val="00C827FB"/>
    <w:rsid w:val="00C84724"/>
    <w:rsid w:val="00C848FF"/>
    <w:rsid w:val="00C87066"/>
    <w:rsid w:val="00C9193C"/>
    <w:rsid w:val="00C93F46"/>
    <w:rsid w:val="00CB502B"/>
    <w:rsid w:val="00CC0995"/>
    <w:rsid w:val="00CC3816"/>
    <w:rsid w:val="00CC6601"/>
    <w:rsid w:val="00CC67B4"/>
    <w:rsid w:val="00CD33B9"/>
    <w:rsid w:val="00CD53B2"/>
    <w:rsid w:val="00CD5BB0"/>
    <w:rsid w:val="00CD683D"/>
    <w:rsid w:val="00CD7F21"/>
    <w:rsid w:val="00CE06CD"/>
    <w:rsid w:val="00CE4120"/>
    <w:rsid w:val="00CE45E4"/>
    <w:rsid w:val="00CE6FFA"/>
    <w:rsid w:val="00CE71FB"/>
    <w:rsid w:val="00CF2AFA"/>
    <w:rsid w:val="00CF3FE2"/>
    <w:rsid w:val="00CF4322"/>
    <w:rsid w:val="00CF4EC6"/>
    <w:rsid w:val="00D01023"/>
    <w:rsid w:val="00D03270"/>
    <w:rsid w:val="00D104C8"/>
    <w:rsid w:val="00D14165"/>
    <w:rsid w:val="00D14CC4"/>
    <w:rsid w:val="00D170BF"/>
    <w:rsid w:val="00D20119"/>
    <w:rsid w:val="00D2187F"/>
    <w:rsid w:val="00D24061"/>
    <w:rsid w:val="00D2461D"/>
    <w:rsid w:val="00D262FD"/>
    <w:rsid w:val="00D27467"/>
    <w:rsid w:val="00D27DC6"/>
    <w:rsid w:val="00D309F3"/>
    <w:rsid w:val="00D342DD"/>
    <w:rsid w:val="00D3464B"/>
    <w:rsid w:val="00D360BE"/>
    <w:rsid w:val="00D41F61"/>
    <w:rsid w:val="00D45D63"/>
    <w:rsid w:val="00D46C6B"/>
    <w:rsid w:val="00D474EC"/>
    <w:rsid w:val="00D51D6A"/>
    <w:rsid w:val="00D53771"/>
    <w:rsid w:val="00D71E2C"/>
    <w:rsid w:val="00D81E09"/>
    <w:rsid w:val="00D82914"/>
    <w:rsid w:val="00D847B0"/>
    <w:rsid w:val="00D85CE7"/>
    <w:rsid w:val="00D90501"/>
    <w:rsid w:val="00D926DD"/>
    <w:rsid w:val="00D9609D"/>
    <w:rsid w:val="00D97911"/>
    <w:rsid w:val="00D97C71"/>
    <w:rsid w:val="00D97D3A"/>
    <w:rsid w:val="00DA2649"/>
    <w:rsid w:val="00DA299C"/>
    <w:rsid w:val="00DA3A3E"/>
    <w:rsid w:val="00DA6513"/>
    <w:rsid w:val="00DB47C0"/>
    <w:rsid w:val="00DB4D36"/>
    <w:rsid w:val="00DB64EA"/>
    <w:rsid w:val="00DC489E"/>
    <w:rsid w:val="00DC4DCC"/>
    <w:rsid w:val="00DD4355"/>
    <w:rsid w:val="00DD4687"/>
    <w:rsid w:val="00DD49F4"/>
    <w:rsid w:val="00DE2A83"/>
    <w:rsid w:val="00DF1120"/>
    <w:rsid w:val="00DF1F35"/>
    <w:rsid w:val="00E050A6"/>
    <w:rsid w:val="00E058A2"/>
    <w:rsid w:val="00E07361"/>
    <w:rsid w:val="00E12ED4"/>
    <w:rsid w:val="00E13628"/>
    <w:rsid w:val="00E23379"/>
    <w:rsid w:val="00E2449C"/>
    <w:rsid w:val="00E25227"/>
    <w:rsid w:val="00E271CB"/>
    <w:rsid w:val="00E30989"/>
    <w:rsid w:val="00E30C2A"/>
    <w:rsid w:val="00E322DD"/>
    <w:rsid w:val="00E34E17"/>
    <w:rsid w:val="00E358D0"/>
    <w:rsid w:val="00E37C6E"/>
    <w:rsid w:val="00E43DC2"/>
    <w:rsid w:val="00E47A9A"/>
    <w:rsid w:val="00E5411E"/>
    <w:rsid w:val="00E54BF4"/>
    <w:rsid w:val="00E54DEF"/>
    <w:rsid w:val="00E550D3"/>
    <w:rsid w:val="00E562AF"/>
    <w:rsid w:val="00E61557"/>
    <w:rsid w:val="00E62BB4"/>
    <w:rsid w:val="00E646D4"/>
    <w:rsid w:val="00E65191"/>
    <w:rsid w:val="00E65406"/>
    <w:rsid w:val="00E66ED8"/>
    <w:rsid w:val="00E710E5"/>
    <w:rsid w:val="00E73A62"/>
    <w:rsid w:val="00E74B3F"/>
    <w:rsid w:val="00E767FA"/>
    <w:rsid w:val="00E76A8C"/>
    <w:rsid w:val="00E82C87"/>
    <w:rsid w:val="00E8452B"/>
    <w:rsid w:val="00E84AD7"/>
    <w:rsid w:val="00E8600B"/>
    <w:rsid w:val="00E879DC"/>
    <w:rsid w:val="00E95452"/>
    <w:rsid w:val="00E976B1"/>
    <w:rsid w:val="00E97AE5"/>
    <w:rsid w:val="00EA1F0A"/>
    <w:rsid w:val="00EA2522"/>
    <w:rsid w:val="00EA29B1"/>
    <w:rsid w:val="00EB4D8A"/>
    <w:rsid w:val="00EC0340"/>
    <w:rsid w:val="00EC1484"/>
    <w:rsid w:val="00EC40F8"/>
    <w:rsid w:val="00EC4146"/>
    <w:rsid w:val="00EC48EC"/>
    <w:rsid w:val="00ED3432"/>
    <w:rsid w:val="00EE111B"/>
    <w:rsid w:val="00EE41B8"/>
    <w:rsid w:val="00EE51FB"/>
    <w:rsid w:val="00EE7652"/>
    <w:rsid w:val="00EF55F9"/>
    <w:rsid w:val="00EF6083"/>
    <w:rsid w:val="00EF6998"/>
    <w:rsid w:val="00EF6E05"/>
    <w:rsid w:val="00F0467E"/>
    <w:rsid w:val="00F04872"/>
    <w:rsid w:val="00F06CA8"/>
    <w:rsid w:val="00F06FD0"/>
    <w:rsid w:val="00F109D6"/>
    <w:rsid w:val="00F128CF"/>
    <w:rsid w:val="00F15191"/>
    <w:rsid w:val="00F15353"/>
    <w:rsid w:val="00F22927"/>
    <w:rsid w:val="00F24AC6"/>
    <w:rsid w:val="00F255CC"/>
    <w:rsid w:val="00F26538"/>
    <w:rsid w:val="00F26B75"/>
    <w:rsid w:val="00F26E81"/>
    <w:rsid w:val="00F35400"/>
    <w:rsid w:val="00F35F71"/>
    <w:rsid w:val="00F4480D"/>
    <w:rsid w:val="00F46AB7"/>
    <w:rsid w:val="00F50636"/>
    <w:rsid w:val="00F5179D"/>
    <w:rsid w:val="00F51CA2"/>
    <w:rsid w:val="00F573B7"/>
    <w:rsid w:val="00F601F4"/>
    <w:rsid w:val="00F6344B"/>
    <w:rsid w:val="00F63DFD"/>
    <w:rsid w:val="00F65263"/>
    <w:rsid w:val="00F6672E"/>
    <w:rsid w:val="00F67116"/>
    <w:rsid w:val="00F7088A"/>
    <w:rsid w:val="00F71824"/>
    <w:rsid w:val="00F71C01"/>
    <w:rsid w:val="00F80FB0"/>
    <w:rsid w:val="00F8262F"/>
    <w:rsid w:val="00F8512D"/>
    <w:rsid w:val="00F85CF9"/>
    <w:rsid w:val="00F869AB"/>
    <w:rsid w:val="00F90625"/>
    <w:rsid w:val="00F91959"/>
    <w:rsid w:val="00F93015"/>
    <w:rsid w:val="00F95143"/>
    <w:rsid w:val="00F95560"/>
    <w:rsid w:val="00F974D9"/>
    <w:rsid w:val="00FA0B5C"/>
    <w:rsid w:val="00FA0F5E"/>
    <w:rsid w:val="00FA3E8A"/>
    <w:rsid w:val="00FA4632"/>
    <w:rsid w:val="00FB0A50"/>
    <w:rsid w:val="00FB4267"/>
    <w:rsid w:val="00FB5D21"/>
    <w:rsid w:val="00FD03EB"/>
    <w:rsid w:val="00FD2D3D"/>
    <w:rsid w:val="00FD32A8"/>
    <w:rsid w:val="00FD79DA"/>
    <w:rsid w:val="00FE2E74"/>
    <w:rsid w:val="00FE49F9"/>
    <w:rsid w:val="00FE7252"/>
    <w:rsid w:val="00FE78EE"/>
    <w:rsid w:val="00FF039E"/>
    <w:rsid w:val="00FF0509"/>
    <w:rsid w:val="00FF373F"/>
    <w:rsid w:val="00FF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5A"/>
    <w:rPr>
      <w:rFonts w:ascii="Times New Roman" w:eastAsia="Times New Roman" w:hAnsi="Times New Roman" w:cs="Times New Roman"/>
      <w:kern w:val="0"/>
      <w:sz w:val="20"/>
      <w:szCs w:val="24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A009B"/>
    <w:pPr>
      <w:keepNext/>
      <w:keepLines/>
      <w:spacing w:before="160" w:after="80"/>
      <w:outlineLvl w:val="1"/>
    </w:pPr>
    <w:rPr>
      <w:rFonts w:eastAsiaTheme="majorEastAsia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A009B"/>
    <w:rPr>
      <w:rFonts w:ascii="Times New Roman" w:eastAsiaTheme="majorEastAsia" w:hAnsi="Times New Roman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リスト段落,列出段落,列"/>
    <w:basedOn w:val="a"/>
    <w:link w:val="aa"/>
    <w:uiPriority w:val="34"/>
    <w:qFormat/>
    <w:rsid w:val="006F1A6F"/>
    <w:pPr>
      <w:ind w:left="720"/>
      <w:contextualSpacing/>
    </w:pPr>
    <w:rPr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14:ligatures w14:val="standardContextual"/>
    </w:rPr>
  </w:style>
  <w:style w:type="character" w:customStyle="1" w:styleId="af0">
    <w:name w:val="页眉 字符"/>
    <w:basedOn w:val="a0"/>
    <w:link w:val="af"/>
    <w:uiPriority w:val="99"/>
    <w:rsid w:val="00EA2522"/>
  </w:style>
  <w:style w:type="paragraph" w:styleId="af1">
    <w:name w:val="footer"/>
    <w:basedOn w:val="a"/>
    <w:link w:val="af2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14:ligatures w14:val="standardContextual"/>
    </w:rPr>
  </w:style>
  <w:style w:type="character" w:customStyle="1" w:styleId="af2">
    <w:name w:val="页脚 字符"/>
    <w:basedOn w:val="a0"/>
    <w:link w:val="af1"/>
    <w:uiPriority w:val="99"/>
    <w:rsid w:val="00EA2522"/>
  </w:style>
  <w:style w:type="table" w:styleId="af3">
    <w:name w:val="Table Grid"/>
    <w:basedOn w:val="a1"/>
    <w:uiPriority w:val="39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numPr>
        <w:numId w:val="4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C16A5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C16A5A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323E0F"/>
    <w:rPr>
      <w:sz w:val="21"/>
      <w:szCs w:val="21"/>
    </w:rPr>
  </w:style>
  <w:style w:type="paragraph" w:styleId="af6">
    <w:name w:val="annotation text"/>
    <w:basedOn w:val="a"/>
    <w:link w:val="af7"/>
    <w:uiPriority w:val="99"/>
    <w:unhideWhenUsed/>
    <w:rsid w:val="00323E0F"/>
  </w:style>
  <w:style w:type="character" w:customStyle="1" w:styleId="af7">
    <w:name w:val="批注文字 字符"/>
    <w:basedOn w:val="a0"/>
    <w:link w:val="af6"/>
    <w:uiPriority w:val="99"/>
    <w:rsid w:val="00323E0F"/>
    <w:rPr>
      <w:lang w:val="en-GB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23E0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323E0F"/>
    <w:rPr>
      <w:b/>
      <w:bCs/>
      <w:lang w:val="en-GB"/>
      <w14:ligatures w14:val="none"/>
    </w:rPr>
  </w:style>
  <w:style w:type="paragraph" w:styleId="afa">
    <w:name w:val="Body Text"/>
    <w:basedOn w:val="a"/>
    <w:link w:val="afb"/>
    <w:rsid w:val="001436E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  <w:lang w:eastAsia="zh-CN"/>
    </w:rPr>
  </w:style>
  <w:style w:type="character" w:customStyle="1" w:styleId="afb">
    <w:name w:val="正文文本 字符"/>
    <w:basedOn w:val="a0"/>
    <w:link w:val="afa"/>
    <w:rsid w:val="001436E5"/>
    <w:rPr>
      <w:rFonts w:ascii="Arial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Proposal-HWChar">
    <w:name w:val="Proposal-HW Char"/>
    <w:basedOn w:val="a0"/>
    <w:link w:val="Proposal-HW"/>
    <w:locked/>
    <w:rsid w:val="00141B9C"/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Proposal-HW">
    <w:name w:val="Proposal-HW"/>
    <w:basedOn w:val="a"/>
    <w:link w:val="Proposal-HWChar"/>
    <w:qFormat/>
    <w:rsid w:val="00141B9C"/>
    <w:pPr>
      <w:overflowPunct w:val="0"/>
      <w:autoSpaceDE w:val="0"/>
      <w:autoSpaceDN w:val="0"/>
      <w:adjustRightInd w:val="0"/>
      <w:spacing w:after="180"/>
      <w:ind w:left="1132" w:hangingChars="564" w:hanging="1132"/>
    </w:pPr>
    <w:rPr>
      <w:b/>
      <w:lang w:eastAsia="en-GB"/>
      <w14:ligatures w14:val="standardContextual"/>
    </w:rPr>
  </w:style>
  <w:style w:type="paragraph" w:customStyle="1" w:styleId="B2">
    <w:name w:val="B2"/>
    <w:basedOn w:val="21"/>
    <w:link w:val="B2Char"/>
    <w:qFormat/>
    <w:rsid w:val="00A96F14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</w:rPr>
  </w:style>
  <w:style w:type="character" w:customStyle="1" w:styleId="B2Char">
    <w:name w:val="B2 Char"/>
    <w:link w:val="B2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21">
    <w:name w:val="List 2"/>
    <w:basedOn w:val="a"/>
    <w:uiPriority w:val="99"/>
    <w:semiHidden/>
    <w:unhideWhenUsed/>
    <w:rsid w:val="00A96F14"/>
    <w:pPr>
      <w:ind w:leftChars="200" w:left="100" w:hangingChars="200" w:hanging="200"/>
      <w:contextualSpacing/>
    </w:pPr>
  </w:style>
  <w:style w:type="paragraph" w:customStyle="1" w:styleId="B3">
    <w:name w:val="B3"/>
    <w:basedOn w:val="31"/>
    <w:link w:val="B3Char"/>
    <w:qFormat/>
    <w:rsid w:val="00A96F14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</w:rPr>
  </w:style>
  <w:style w:type="character" w:customStyle="1" w:styleId="B3Char">
    <w:name w:val="B3 Char"/>
    <w:link w:val="B3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31">
    <w:name w:val="List 3"/>
    <w:basedOn w:val="a"/>
    <w:uiPriority w:val="99"/>
    <w:semiHidden/>
    <w:unhideWhenUsed/>
    <w:rsid w:val="00A96F14"/>
    <w:pPr>
      <w:ind w:leftChars="400" w:left="100" w:hangingChars="200" w:hanging="200"/>
      <w:contextualSpacing/>
    </w:pPr>
  </w:style>
  <w:style w:type="character" w:customStyle="1" w:styleId="aa">
    <w:name w:val="列表段落 字符"/>
    <w:aliases w:val="- Bullets 字符,목록 단락 字符,?? ?? 字符,????? 字符,????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,列 字符"/>
    <w:link w:val="a9"/>
    <w:uiPriority w:val="34"/>
    <w:qFormat/>
    <w:locked/>
    <w:rsid w:val="007146D5"/>
  </w:style>
  <w:style w:type="paragraph" w:customStyle="1" w:styleId="Comments">
    <w:name w:val="Comments"/>
    <w:basedOn w:val="a"/>
    <w:link w:val="CommentsChar"/>
    <w:qFormat/>
    <w:rsid w:val="001F076A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1F076A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styleId="afc">
    <w:name w:val="Hyperlink"/>
    <w:rsid w:val="00881E3F"/>
    <w:rPr>
      <w:color w:val="0000FF"/>
      <w:u w:val="single"/>
    </w:rPr>
  </w:style>
  <w:style w:type="character" w:customStyle="1" w:styleId="TAHCar">
    <w:name w:val="TAH Car"/>
    <w:link w:val="TAH"/>
    <w:qFormat/>
    <w:locked/>
    <w:rsid w:val="006E568D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6E568D"/>
    <w:pPr>
      <w:keepNext/>
      <w:keepLines/>
      <w:jc w:val="center"/>
    </w:pPr>
    <w:rPr>
      <w:rFonts w:ascii="Arial" w:eastAsiaTheme="minorEastAsia" w:hAnsi="Arial" w:cs="Arial"/>
      <w:b/>
      <w:sz w:val="18"/>
      <w14:ligatures w14:val="standardContextual"/>
    </w:rPr>
  </w:style>
  <w:style w:type="character" w:customStyle="1" w:styleId="TALCar">
    <w:name w:val="TAL Car"/>
    <w:link w:val="TAL"/>
    <w:qFormat/>
    <w:locked/>
    <w:rsid w:val="006E568D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568D"/>
    <w:pPr>
      <w:keepNext/>
      <w:keepLines/>
    </w:pPr>
    <w:rPr>
      <w:rFonts w:ascii="Arial" w:eastAsiaTheme="minorEastAsia" w:hAnsi="Arial" w:cs="Arial"/>
      <w:sz w:val="18"/>
      <w14:ligatures w14:val="standardContextual"/>
    </w:rPr>
  </w:style>
  <w:style w:type="paragraph" w:customStyle="1" w:styleId="TH">
    <w:name w:val="TH"/>
    <w:basedOn w:val="a"/>
    <w:qFormat/>
    <w:rsid w:val="00752B01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/>
    </w:rPr>
  </w:style>
  <w:style w:type="paragraph" w:customStyle="1" w:styleId="TAN">
    <w:name w:val="TAN"/>
    <w:basedOn w:val="TAL"/>
    <w:link w:val="TANChar"/>
    <w:qFormat/>
    <w:rsid w:val="00752B01"/>
    <w:pPr>
      <w:ind w:left="851" w:hanging="851"/>
    </w:pPr>
    <w:rPr>
      <w:rFonts w:eastAsia="宋体" w:cs="Times New Roman"/>
      <w:szCs w:val="20"/>
      <w:lang w:val="en-GB"/>
      <w14:ligatures w14:val="none"/>
    </w:rPr>
  </w:style>
  <w:style w:type="character" w:customStyle="1" w:styleId="TANChar">
    <w:name w:val="TAN Char"/>
    <w:link w:val="TAN"/>
    <w:locked/>
    <w:rsid w:val="00752B01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29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031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28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16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732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669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204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7D41-BA0D-4D6C-B70A-AABDD15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8419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743</cp:revision>
  <dcterms:created xsi:type="dcterms:W3CDTF">2024-04-23T06:19:00Z</dcterms:created>
  <dcterms:modified xsi:type="dcterms:W3CDTF">2024-11-07T09:30:00Z</dcterms:modified>
</cp:coreProperties>
</file>